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2F" w:rsidRPr="006A5D2F" w:rsidRDefault="006A5D2F" w:rsidP="006A5D2F">
      <w:pPr>
        <w:jc w:val="center"/>
        <w:rPr>
          <w:rFonts w:ascii="宋体" w:eastAsia="宋体" w:hAnsi="宋体" w:cs="Times New Roman"/>
          <w:b/>
          <w:sz w:val="32"/>
          <w:szCs w:val="20"/>
        </w:rPr>
      </w:pPr>
      <w:r w:rsidRPr="006A5D2F">
        <w:rPr>
          <w:rFonts w:ascii="宋体" w:eastAsia="宋体" w:hAnsi="宋体" w:cs="Times New Roman" w:hint="eastAsia"/>
          <w:b/>
          <w:sz w:val="32"/>
          <w:szCs w:val="20"/>
        </w:rPr>
        <w:t>通信防雷产品标准符合性认定申请表</w:t>
      </w:r>
    </w:p>
    <w:p w:rsidR="006A5D2F" w:rsidRPr="006A5D2F" w:rsidRDefault="006A5D2F" w:rsidP="006A5D2F">
      <w:pPr>
        <w:spacing w:line="240" w:lineRule="atLeast"/>
        <w:rPr>
          <w:rFonts w:ascii="宋体" w:eastAsia="宋体" w:hAnsi="宋体" w:cs="Times New Roman"/>
          <w:b/>
          <w:szCs w:val="21"/>
        </w:rPr>
      </w:pPr>
    </w:p>
    <w:tbl>
      <w:tblPr>
        <w:tblW w:w="894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020"/>
        <w:gridCol w:w="540"/>
        <w:gridCol w:w="540"/>
        <w:gridCol w:w="310"/>
        <w:gridCol w:w="410"/>
        <w:gridCol w:w="360"/>
        <w:gridCol w:w="428"/>
        <w:gridCol w:w="652"/>
        <w:gridCol w:w="885"/>
        <w:gridCol w:w="195"/>
        <w:gridCol w:w="720"/>
        <w:gridCol w:w="362"/>
        <w:gridCol w:w="1350"/>
      </w:tblGrid>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申请单位</w:t>
            </w:r>
          </w:p>
        </w:tc>
        <w:tc>
          <w:tcPr>
            <w:tcW w:w="7772"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通信地址</w:t>
            </w:r>
          </w:p>
        </w:tc>
        <w:tc>
          <w:tcPr>
            <w:tcW w:w="514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邮编</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联 系 人</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办公电话</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传真</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移动电话</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Email</w:t>
            </w:r>
          </w:p>
        </w:tc>
        <w:tc>
          <w:tcPr>
            <w:tcW w:w="4952" w:type="dxa"/>
            <w:gridSpan w:val="8"/>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单位性质</w:t>
            </w:r>
          </w:p>
        </w:tc>
        <w:tc>
          <w:tcPr>
            <w:tcW w:w="7772"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left"/>
              <w:rPr>
                <w:rFonts w:ascii="宋体" w:eastAsia="宋体" w:hAnsi="宋体" w:cs="Times New Roman"/>
                <w:sz w:val="24"/>
                <w:szCs w:val="20"/>
              </w:rPr>
            </w:pPr>
            <w:r w:rsidRPr="006A5D2F">
              <w:rPr>
                <w:rFonts w:ascii="宋体" w:eastAsia="宋体" w:hAnsi="宋体" w:cs="Times New Roman" w:hint="eastAsia"/>
                <w:sz w:val="24"/>
                <w:szCs w:val="20"/>
              </w:rPr>
              <w:t>□国有企业 □民营企业 □中外合资 □外商独资 □境外企业 □其他</w:t>
            </w: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单位类型</w:t>
            </w:r>
          </w:p>
        </w:tc>
        <w:tc>
          <w:tcPr>
            <w:tcW w:w="7772"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left"/>
              <w:rPr>
                <w:rFonts w:ascii="宋体" w:eastAsia="宋体" w:hAnsi="宋体" w:cs="Times New Roman"/>
                <w:sz w:val="24"/>
                <w:szCs w:val="20"/>
              </w:rPr>
            </w:pPr>
            <w:r w:rsidRPr="006A5D2F">
              <w:rPr>
                <w:rFonts w:ascii="宋体" w:eastAsia="宋体" w:hAnsi="宋体" w:cs="Times New Roman" w:hint="eastAsia"/>
                <w:sz w:val="24"/>
                <w:szCs w:val="20"/>
              </w:rPr>
              <w:t>□设计/生产/销售 □生产/销售 □设计/销售 □其他</w:t>
            </w: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法定代表人</w:t>
            </w:r>
          </w:p>
        </w:tc>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成立时间</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注册资本</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资产总额</w:t>
            </w:r>
          </w:p>
        </w:tc>
        <w:tc>
          <w:tcPr>
            <w:tcW w:w="1350" w:type="dxa"/>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567"/>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单位人数</w:t>
            </w:r>
          </w:p>
        </w:tc>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厂房面积</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生产能力</w:t>
            </w:r>
          </w:p>
        </w:tc>
        <w:tc>
          <w:tcPr>
            <w:tcW w:w="3512" w:type="dxa"/>
            <w:gridSpan w:val="5"/>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680"/>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产品认证机构</w:t>
            </w:r>
          </w:p>
        </w:tc>
        <w:tc>
          <w:tcPr>
            <w:tcW w:w="24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证书编号</w:t>
            </w: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pacing w:val="-16"/>
                <w:sz w:val="24"/>
                <w:szCs w:val="20"/>
              </w:rPr>
            </w:pPr>
            <w:r w:rsidRPr="006A5D2F">
              <w:rPr>
                <w:rFonts w:ascii="宋体" w:eastAsia="宋体" w:hAnsi="宋体" w:cs="Times New Roman" w:hint="eastAsia"/>
                <w:spacing w:val="-16"/>
                <w:sz w:val="24"/>
                <w:szCs w:val="20"/>
              </w:rPr>
              <w:t>有效期</w:t>
            </w:r>
          </w:p>
        </w:tc>
        <w:tc>
          <w:tcPr>
            <w:tcW w:w="1350" w:type="dxa"/>
            <w:tcBorders>
              <w:top w:val="single" w:sz="4" w:space="0" w:color="auto"/>
              <w:left w:val="single" w:sz="4" w:space="0" w:color="auto"/>
              <w:bottom w:val="single" w:sz="4" w:space="0" w:color="auto"/>
              <w:right w:val="single" w:sz="4" w:space="0" w:color="auto"/>
            </w:tcBorders>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p>
        </w:tc>
      </w:tr>
      <w:tr w:rsidR="006A5D2F" w:rsidRPr="006A5D2F" w:rsidTr="005708B0">
        <w:trPr>
          <w:trHeight w:hRule="exact" w:val="680"/>
        </w:trPr>
        <w:tc>
          <w:tcPr>
            <w:tcW w:w="11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sz w:val="24"/>
                <w:szCs w:val="20"/>
              </w:rPr>
            </w:pPr>
            <w:r w:rsidRPr="006A5D2F">
              <w:rPr>
                <w:rFonts w:ascii="宋体" w:eastAsia="宋体" w:hAnsi="宋体" w:cs="Times New Roman" w:hint="eastAsia"/>
                <w:sz w:val="24"/>
                <w:szCs w:val="20"/>
              </w:rPr>
              <w:t>申请认定产品目录</w:t>
            </w:r>
          </w:p>
        </w:tc>
        <w:tc>
          <w:tcPr>
            <w:tcW w:w="7772"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jc w:val="center"/>
              <w:rPr>
                <w:rFonts w:ascii="宋体" w:eastAsia="宋体" w:hAnsi="宋体" w:cs="Times New Roman"/>
                <w:color w:val="FF0000"/>
                <w:sz w:val="24"/>
                <w:szCs w:val="20"/>
              </w:rPr>
            </w:pPr>
            <w:r w:rsidRPr="006A5D2F">
              <w:rPr>
                <w:rFonts w:ascii="宋体" w:eastAsia="宋体" w:hAnsi="宋体" w:cs="Times New Roman" w:hint="eastAsia"/>
                <w:sz w:val="24"/>
                <w:szCs w:val="20"/>
              </w:rPr>
              <w:t>附表一</w:t>
            </w:r>
          </w:p>
        </w:tc>
      </w:tr>
      <w:tr w:rsidR="006A5D2F" w:rsidRPr="006A5D2F" w:rsidTr="005708B0">
        <w:trPr>
          <w:trHeight w:hRule="exact" w:val="567"/>
        </w:trPr>
        <w:tc>
          <w:tcPr>
            <w:tcW w:w="8940" w:type="dxa"/>
            <w:gridSpan w:val="1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beforeLines="20" w:before="62" w:afterLines="10" w:after="31"/>
              <w:rPr>
                <w:rFonts w:ascii="宋体" w:eastAsia="宋体" w:hAnsi="宋体" w:cs="Times New Roman"/>
                <w:sz w:val="24"/>
                <w:szCs w:val="20"/>
              </w:rPr>
            </w:pPr>
            <w:r w:rsidRPr="006A5D2F">
              <w:rPr>
                <w:rFonts w:ascii="宋体" w:eastAsia="宋体" w:hAnsi="宋体" w:cs="Times New Roman" w:hint="eastAsia"/>
                <w:sz w:val="24"/>
                <w:szCs w:val="20"/>
              </w:rPr>
              <w:t>申请单位随申请表提交下列文件，请在□中画“√”</w:t>
            </w:r>
          </w:p>
        </w:tc>
      </w:tr>
      <w:tr w:rsidR="006A5D2F" w:rsidRPr="006A5D2F" w:rsidTr="005708B0">
        <w:trPr>
          <w:trHeight w:val="5509"/>
        </w:trPr>
        <w:tc>
          <w:tcPr>
            <w:tcW w:w="8940" w:type="dxa"/>
            <w:gridSpan w:val="14"/>
            <w:tcBorders>
              <w:top w:val="single" w:sz="4" w:space="0" w:color="auto"/>
              <w:left w:val="single" w:sz="4" w:space="0" w:color="auto"/>
              <w:right w:val="single" w:sz="4" w:space="0" w:color="auto"/>
            </w:tcBorders>
            <w:tcMar>
              <w:top w:w="0" w:type="dxa"/>
              <w:left w:w="28" w:type="dxa"/>
              <w:bottom w:w="0" w:type="dxa"/>
              <w:right w:w="28" w:type="dxa"/>
            </w:tcMar>
            <w:vAlign w:val="center"/>
          </w:tcPr>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□通信防雷产品标准符合性认定申请单位承诺书；</w:t>
            </w:r>
          </w:p>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□法定代表人授权书；</w:t>
            </w:r>
          </w:p>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□企业法人营业执照（复印件）；</w:t>
            </w:r>
          </w:p>
          <w:p w:rsid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□授权代理证明；</w:t>
            </w:r>
          </w:p>
          <w:p w:rsidR="00C84099" w:rsidRPr="006A5D2F" w:rsidRDefault="00C84099"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w:t>
            </w:r>
            <w:r>
              <w:rPr>
                <w:rFonts w:ascii="宋体" w:eastAsia="宋体" w:hAnsi="宋体" w:cs="Times New Roman" w:hint="eastAsia"/>
                <w:sz w:val="24"/>
                <w:szCs w:val="20"/>
              </w:rPr>
              <w:t>产品资料</w:t>
            </w:r>
            <w:r>
              <w:rPr>
                <w:rFonts w:ascii="宋体" w:eastAsia="宋体" w:hAnsi="宋体" w:cs="Times New Roman"/>
                <w:sz w:val="24"/>
                <w:szCs w:val="20"/>
              </w:rPr>
              <w:t>；</w:t>
            </w:r>
          </w:p>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□产品认证证书</w:t>
            </w:r>
            <w:r w:rsidR="00C84099">
              <w:rPr>
                <w:rFonts w:ascii="宋体" w:eastAsia="宋体" w:hAnsi="宋体" w:cs="Times New Roman" w:hint="eastAsia"/>
                <w:sz w:val="24"/>
                <w:szCs w:val="20"/>
              </w:rPr>
              <w:t>；</w:t>
            </w:r>
          </w:p>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□上年度财务审计报告</w:t>
            </w:r>
          </w:p>
          <w:p w:rsidR="006A5D2F" w:rsidRPr="006A5D2F" w:rsidRDefault="006A5D2F" w:rsidP="006A5D2F">
            <w:pPr>
              <w:spacing w:afterLines="10" w:after="31"/>
              <w:rPr>
                <w:rFonts w:ascii="宋体" w:eastAsia="宋体" w:hAnsi="宋体" w:cs="Times New Roman"/>
                <w:sz w:val="24"/>
                <w:szCs w:val="20"/>
              </w:rPr>
            </w:pPr>
            <w:r w:rsidRPr="006A5D2F">
              <w:rPr>
                <w:rFonts w:ascii="宋体" w:eastAsia="宋体" w:hAnsi="宋体" w:cs="Times New Roman" w:hint="eastAsia"/>
                <w:sz w:val="24"/>
                <w:szCs w:val="20"/>
              </w:rPr>
              <w:t>□其他</w:t>
            </w:r>
            <w:r w:rsidR="00191F05">
              <w:rPr>
                <w:rFonts w:ascii="宋体" w:eastAsia="宋体" w:hAnsi="宋体" w:cs="Times New Roman" w:hint="eastAsia"/>
                <w:sz w:val="24"/>
                <w:szCs w:val="20"/>
              </w:rPr>
              <w:t>（包括企业</w:t>
            </w:r>
            <w:r w:rsidR="00191F05">
              <w:rPr>
                <w:rFonts w:ascii="宋体" w:eastAsia="宋体" w:hAnsi="宋体" w:cs="Times New Roman"/>
                <w:sz w:val="24"/>
                <w:szCs w:val="20"/>
              </w:rPr>
              <w:t>介绍、质量保证能力</w:t>
            </w:r>
            <w:r w:rsidR="009F7668">
              <w:rPr>
                <w:rFonts w:ascii="宋体" w:eastAsia="宋体" w:hAnsi="宋体" w:cs="Times New Roman" w:hint="eastAsia"/>
                <w:sz w:val="24"/>
                <w:szCs w:val="20"/>
              </w:rPr>
              <w:t>及</w:t>
            </w:r>
            <w:r w:rsidR="009F7668">
              <w:rPr>
                <w:rFonts w:ascii="宋体" w:eastAsia="宋体" w:hAnsi="宋体" w:cs="Times New Roman"/>
                <w:sz w:val="24"/>
                <w:szCs w:val="20"/>
              </w:rPr>
              <w:t>其他</w:t>
            </w:r>
            <w:r w:rsidR="009F7668">
              <w:rPr>
                <w:rFonts w:ascii="宋体" w:eastAsia="宋体" w:hAnsi="宋体" w:cs="Times New Roman" w:hint="eastAsia"/>
                <w:sz w:val="24"/>
                <w:szCs w:val="20"/>
              </w:rPr>
              <w:t>相关</w:t>
            </w:r>
            <w:bookmarkStart w:id="0" w:name="_GoBack"/>
            <w:bookmarkEnd w:id="0"/>
            <w:r w:rsidR="009F7668">
              <w:rPr>
                <w:rFonts w:ascii="宋体" w:eastAsia="宋体" w:hAnsi="宋体" w:cs="Times New Roman"/>
                <w:sz w:val="24"/>
                <w:szCs w:val="20"/>
              </w:rPr>
              <w:t>资料</w:t>
            </w:r>
            <w:r w:rsidR="00191F05">
              <w:rPr>
                <w:rFonts w:ascii="宋体" w:eastAsia="宋体" w:hAnsi="宋体" w:cs="Times New Roman"/>
                <w:sz w:val="24"/>
                <w:szCs w:val="20"/>
              </w:rPr>
              <w:t>等</w:t>
            </w:r>
            <w:r w:rsidR="00191F05">
              <w:rPr>
                <w:rFonts w:ascii="宋体" w:eastAsia="宋体" w:hAnsi="宋体" w:cs="Times New Roman" w:hint="eastAsia"/>
                <w:sz w:val="24"/>
                <w:szCs w:val="20"/>
              </w:rPr>
              <w:t>）</w:t>
            </w:r>
            <w:r w:rsidRPr="006A5D2F">
              <w:rPr>
                <w:rFonts w:ascii="宋体" w:eastAsia="宋体" w:hAnsi="宋体" w:cs="Times New Roman" w:hint="eastAsia"/>
                <w:sz w:val="24"/>
                <w:szCs w:val="20"/>
              </w:rPr>
              <w:t>。</w:t>
            </w:r>
          </w:p>
          <w:p w:rsidR="006A5D2F" w:rsidRPr="006A5D2F" w:rsidRDefault="006A5D2F" w:rsidP="006A5D2F">
            <w:pPr>
              <w:spacing w:afterLines="10" w:after="31"/>
              <w:rPr>
                <w:rFonts w:ascii="宋体" w:eastAsia="宋体" w:hAnsi="宋体" w:cs="Times New Roman"/>
                <w:sz w:val="24"/>
                <w:szCs w:val="20"/>
              </w:rPr>
            </w:pPr>
          </w:p>
          <w:p w:rsidR="006A5D2F" w:rsidRPr="006A5D2F" w:rsidRDefault="006A5D2F" w:rsidP="006A5D2F">
            <w:pPr>
              <w:spacing w:afterLines="10" w:after="31"/>
              <w:rPr>
                <w:rFonts w:ascii="宋体" w:eastAsia="宋体" w:hAnsi="宋体" w:cs="Times New Roman"/>
                <w:sz w:val="24"/>
                <w:szCs w:val="20"/>
              </w:rPr>
            </w:pPr>
          </w:p>
          <w:p w:rsidR="006A5D2F" w:rsidRPr="006A5D2F" w:rsidRDefault="006A5D2F" w:rsidP="006A5D2F">
            <w:pPr>
              <w:spacing w:afterLines="10" w:after="31"/>
              <w:rPr>
                <w:rFonts w:ascii="宋体" w:eastAsia="宋体" w:hAnsi="宋体" w:cs="Times New Roman"/>
                <w:sz w:val="24"/>
                <w:szCs w:val="20"/>
              </w:rPr>
            </w:pPr>
          </w:p>
          <w:p w:rsidR="006A5D2F" w:rsidRPr="006A5D2F" w:rsidRDefault="006A5D2F" w:rsidP="006A5D2F">
            <w:pPr>
              <w:spacing w:afterLines="10" w:after="31"/>
              <w:rPr>
                <w:rFonts w:ascii="宋体" w:eastAsia="宋体" w:hAnsi="宋体" w:cs="Times New Roman"/>
                <w:b/>
                <w:sz w:val="24"/>
                <w:szCs w:val="20"/>
              </w:rPr>
            </w:pPr>
          </w:p>
          <w:p w:rsidR="006A5D2F" w:rsidRPr="006A5D2F" w:rsidRDefault="006A5D2F" w:rsidP="006A5D2F">
            <w:pPr>
              <w:spacing w:line="240" w:lineRule="exact"/>
              <w:ind w:firstLineChars="100" w:firstLine="240"/>
              <w:rPr>
                <w:rFonts w:ascii="宋体" w:eastAsia="宋体" w:hAnsi="宋体" w:cs="Times New Roman"/>
                <w:sz w:val="24"/>
                <w:szCs w:val="20"/>
              </w:rPr>
            </w:pPr>
            <w:r w:rsidRPr="006A5D2F">
              <w:rPr>
                <w:rFonts w:ascii="宋体" w:eastAsia="宋体" w:hAnsi="宋体" w:cs="Times New Roman" w:hint="eastAsia"/>
                <w:sz w:val="24"/>
                <w:szCs w:val="20"/>
              </w:rPr>
              <w:t>法定代表人或其授权人(签字)                        年   月   日(盖章)</w:t>
            </w:r>
          </w:p>
          <w:p w:rsidR="006A5D2F" w:rsidRPr="006A5D2F" w:rsidRDefault="006A5D2F" w:rsidP="006A5D2F">
            <w:pPr>
              <w:spacing w:line="240" w:lineRule="exact"/>
              <w:ind w:firstLineChars="100" w:firstLine="240"/>
              <w:rPr>
                <w:rFonts w:ascii="宋体" w:eastAsia="宋体" w:hAnsi="宋体" w:cs="Times New Roman"/>
                <w:sz w:val="24"/>
                <w:szCs w:val="20"/>
              </w:rPr>
            </w:pPr>
          </w:p>
          <w:p w:rsidR="006A5D2F" w:rsidRPr="006A5D2F" w:rsidRDefault="006A5D2F" w:rsidP="006A5D2F">
            <w:pPr>
              <w:spacing w:line="240" w:lineRule="exact"/>
              <w:ind w:firstLineChars="100" w:firstLine="240"/>
              <w:rPr>
                <w:rFonts w:ascii="宋体" w:eastAsia="宋体" w:hAnsi="宋体" w:cs="Times New Roman"/>
                <w:sz w:val="24"/>
                <w:szCs w:val="20"/>
              </w:rPr>
            </w:pPr>
          </w:p>
        </w:tc>
      </w:tr>
    </w:tbl>
    <w:p w:rsidR="006A5D2F" w:rsidRPr="006A5D2F" w:rsidRDefault="006A5D2F" w:rsidP="006A5D2F">
      <w:pPr>
        <w:spacing w:afterLines="10" w:after="31" w:line="360" w:lineRule="auto"/>
        <w:rPr>
          <w:rFonts w:ascii="宋体" w:eastAsia="宋体" w:hAnsi="宋体" w:cs="Times New Roman"/>
          <w:szCs w:val="20"/>
        </w:rPr>
      </w:pPr>
      <w:r w:rsidRPr="006A5D2F">
        <w:rPr>
          <w:rFonts w:ascii="宋体" w:eastAsia="宋体" w:hAnsi="宋体" w:cs="Times New Roman" w:hint="eastAsia"/>
          <w:szCs w:val="20"/>
        </w:rPr>
        <w:t>注：通信防雷产品标准符合性认定仅用于表明通过认定的产品符合特定标准；</w:t>
      </w:r>
    </w:p>
    <w:p w:rsidR="006A5D2F" w:rsidRPr="006A5D2F" w:rsidRDefault="006A5D2F" w:rsidP="006A5D2F">
      <w:pPr>
        <w:spacing w:afterLines="10" w:after="31"/>
        <w:rPr>
          <w:rFonts w:ascii="宋体" w:eastAsia="宋体" w:hAnsi="宋体" w:cs="Times New Roman"/>
          <w:b/>
          <w:sz w:val="28"/>
          <w:szCs w:val="20"/>
        </w:rPr>
      </w:pPr>
      <w:r w:rsidRPr="006A5D2F">
        <w:rPr>
          <w:rFonts w:ascii="宋体" w:eastAsia="宋体" w:hAnsi="宋体" w:cs="Times New Roman"/>
          <w:szCs w:val="20"/>
        </w:rPr>
        <w:br w:type="page"/>
      </w:r>
      <w:r w:rsidRPr="006A5D2F">
        <w:rPr>
          <w:rFonts w:ascii="宋体" w:eastAsia="宋体" w:hAnsi="宋体" w:cs="Times New Roman" w:hint="eastAsia"/>
          <w:b/>
          <w:sz w:val="28"/>
          <w:szCs w:val="20"/>
        </w:rPr>
        <w:lastRenderedPageBreak/>
        <w:t>填表说明：</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“申请单位”：申请单位必须是境内的企业或境外企业在境内注册的分支机构。填写的名称应与营业执照、公章一致。</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“联系人”：为法定代表人授权书里的被授权人。</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“单位性质”：应填写申请单位性质。对于境内企业按法人营业执照填写，对于境外企业直接勾选“境外企业”。</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“单位类型”、“法定代表人”、“企业人数”、“注册资本”等栏，均应填写申请单位情况。</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“产品型号”：每款产品的型号均应具有单独标识，且与其产品认证证书型号一致。</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“商标”：申请认定产品的注册商标图案。</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“产地”：应填写申请认定防雷产品的最终产地并注明省市。生产企业在境外的只需要填写国家地区名称。</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“依据标准”：应填写该型号防雷产品生产依据的技术标准编号、名称。</w:t>
      </w:r>
    </w:p>
    <w:p w:rsidR="006A5D2F" w:rsidRPr="006A5D2F" w:rsidRDefault="006A5D2F" w:rsidP="006A5D2F">
      <w:pPr>
        <w:numPr>
          <w:ilvl w:val="0"/>
          <w:numId w:val="1"/>
        </w:numPr>
        <w:spacing w:line="500" w:lineRule="exact"/>
        <w:rPr>
          <w:rFonts w:ascii="宋体" w:eastAsia="宋体" w:hAnsi="宋体" w:cs="Times New Roman"/>
          <w:sz w:val="28"/>
          <w:szCs w:val="20"/>
        </w:rPr>
      </w:pPr>
      <w:r w:rsidRPr="006A5D2F">
        <w:rPr>
          <w:rFonts w:ascii="宋体" w:eastAsia="宋体" w:hAnsi="宋体" w:cs="Times New Roman" w:hint="eastAsia"/>
          <w:sz w:val="28"/>
          <w:szCs w:val="20"/>
        </w:rPr>
        <w:t>“生产方式”：包括自行加工，委托加工，其他等。</w:t>
      </w:r>
    </w:p>
    <w:p w:rsidR="006A5D2F" w:rsidRPr="006A5D2F" w:rsidRDefault="006A5D2F" w:rsidP="006A5D2F">
      <w:pPr>
        <w:rPr>
          <w:rFonts w:ascii="宋体" w:eastAsia="宋体" w:hAnsi="宋体" w:cs="Times New Roman"/>
          <w:b/>
          <w:sz w:val="30"/>
          <w:szCs w:val="20"/>
        </w:rPr>
      </w:pPr>
      <w:r w:rsidRPr="006A5D2F">
        <w:rPr>
          <w:rFonts w:ascii="宋体" w:eastAsia="宋体" w:hAnsi="宋体" w:cs="Times New Roman" w:hint="eastAsia"/>
          <w:noProof/>
          <w:sz w:val="24"/>
          <w:szCs w:val="20"/>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66040</wp:posOffset>
                </wp:positionV>
                <wp:extent cx="5372100" cy="635"/>
                <wp:effectExtent l="6985" t="6985" r="1206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F1D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pt" to="419.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" strokeweight="1pt"/>
            </w:pict>
          </mc:Fallback>
        </mc:AlternateContent>
      </w:r>
    </w:p>
    <w:p w:rsidR="006A5D2F" w:rsidRPr="006A5D2F" w:rsidRDefault="006A5D2F" w:rsidP="006A5D2F">
      <w:pPr>
        <w:rPr>
          <w:rFonts w:ascii="宋体" w:eastAsia="宋体" w:hAnsi="宋体" w:cs="Times New Roman"/>
          <w:b/>
          <w:sz w:val="30"/>
          <w:szCs w:val="20"/>
        </w:rPr>
      </w:pPr>
    </w:p>
    <w:p w:rsidR="006A5D2F" w:rsidRDefault="006A5D2F">
      <w:pPr>
        <w:widowControl/>
        <w:jc w:val="left"/>
        <w:rPr>
          <w:rFonts w:ascii="宋体" w:eastAsia="宋体" w:hAnsi="宋体" w:cs="Times New Roman"/>
          <w:b/>
          <w:sz w:val="30"/>
          <w:szCs w:val="20"/>
        </w:rPr>
      </w:pPr>
      <w:r>
        <w:rPr>
          <w:rFonts w:ascii="宋体" w:eastAsia="宋体" w:hAnsi="宋体" w:cs="Times New Roman"/>
          <w:b/>
          <w:sz w:val="30"/>
          <w:szCs w:val="20"/>
        </w:rPr>
        <w:br w:type="page"/>
      </w:r>
    </w:p>
    <w:p w:rsidR="006A5D2F" w:rsidRPr="006A5D2F" w:rsidRDefault="006A5D2F" w:rsidP="006A5D2F">
      <w:pPr>
        <w:spacing w:afterLines="10" w:after="31"/>
        <w:rPr>
          <w:rFonts w:ascii="宋体" w:eastAsia="宋体" w:hAnsi="宋体" w:cs="Times New Roman"/>
          <w:b/>
          <w:sz w:val="28"/>
          <w:szCs w:val="20"/>
        </w:rPr>
        <w:sectPr w:rsidR="006A5D2F" w:rsidRPr="006A5D2F">
          <w:pgSz w:w="11906" w:h="16838"/>
          <w:pgMar w:top="1157" w:right="1797" w:bottom="1157" w:left="1797" w:header="851" w:footer="992" w:gutter="0"/>
          <w:cols w:space="720"/>
          <w:docGrid w:type="lines" w:linePitch="312"/>
        </w:sectPr>
      </w:pPr>
    </w:p>
    <w:tbl>
      <w:tblPr>
        <w:tblpPr w:leftFromText="180" w:rightFromText="180" w:vertAnchor="page" w:horzAnchor="margin" w:tblpY="2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701"/>
        <w:gridCol w:w="1701"/>
        <w:gridCol w:w="1704"/>
        <w:gridCol w:w="1704"/>
        <w:gridCol w:w="1704"/>
        <w:gridCol w:w="990"/>
        <w:gridCol w:w="990"/>
        <w:gridCol w:w="2657"/>
      </w:tblGrid>
      <w:tr w:rsidR="006A5D2F" w:rsidRPr="006A5D2F" w:rsidTr="005708B0">
        <w:tc>
          <w:tcPr>
            <w:tcW w:w="991"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lastRenderedPageBreak/>
              <w:t>序号</w:t>
            </w:r>
          </w:p>
        </w:tc>
        <w:tc>
          <w:tcPr>
            <w:tcW w:w="1701"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产品名称</w:t>
            </w:r>
          </w:p>
        </w:tc>
        <w:tc>
          <w:tcPr>
            <w:tcW w:w="1701"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产品型号</w:t>
            </w:r>
          </w:p>
        </w:tc>
        <w:tc>
          <w:tcPr>
            <w:tcW w:w="1704"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依据标准</w:t>
            </w:r>
          </w:p>
        </w:tc>
        <w:tc>
          <w:tcPr>
            <w:tcW w:w="1704"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生产方式</w:t>
            </w:r>
          </w:p>
        </w:tc>
        <w:tc>
          <w:tcPr>
            <w:tcW w:w="1704" w:type="dxa"/>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生产企业</w:t>
            </w:r>
          </w:p>
        </w:tc>
        <w:tc>
          <w:tcPr>
            <w:tcW w:w="990" w:type="dxa"/>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产地</w:t>
            </w:r>
          </w:p>
        </w:tc>
        <w:tc>
          <w:tcPr>
            <w:tcW w:w="990"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商标</w:t>
            </w:r>
          </w:p>
        </w:tc>
        <w:tc>
          <w:tcPr>
            <w:tcW w:w="2657" w:type="dxa"/>
            <w:vAlign w:val="center"/>
          </w:tcPr>
          <w:p w:rsidR="006A5D2F" w:rsidRPr="006A5D2F" w:rsidRDefault="006A5D2F" w:rsidP="006A5D2F">
            <w:pPr>
              <w:spacing w:afterLines="10" w:after="31"/>
              <w:jc w:val="center"/>
              <w:rPr>
                <w:rFonts w:ascii="宋体" w:eastAsia="宋体" w:hAnsi="宋体" w:cs="Times New Roman"/>
                <w:b/>
                <w:sz w:val="28"/>
                <w:szCs w:val="20"/>
              </w:rPr>
            </w:pPr>
            <w:r w:rsidRPr="006A5D2F">
              <w:rPr>
                <w:rFonts w:ascii="宋体" w:eastAsia="宋体" w:hAnsi="宋体" w:cs="Times New Roman" w:hint="eastAsia"/>
                <w:b/>
                <w:sz w:val="28"/>
                <w:szCs w:val="20"/>
              </w:rPr>
              <w:t>认证</w:t>
            </w:r>
            <w:r w:rsidRPr="006A5D2F">
              <w:rPr>
                <w:rFonts w:ascii="宋体" w:eastAsia="宋体" w:hAnsi="宋体" w:cs="Times New Roman"/>
                <w:b/>
                <w:sz w:val="28"/>
                <w:szCs w:val="20"/>
              </w:rPr>
              <w:t>证书</w:t>
            </w:r>
            <w:r w:rsidRPr="006A5D2F">
              <w:rPr>
                <w:rFonts w:ascii="宋体" w:eastAsia="宋体" w:hAnsi="宋体" w:cs="Times New Roman" w:hint="eastAsia"/>
                <w:b/>
                <w:sz w:val="28"/>
                <w:szCs w:val="20"/>
              </w:rPr>
              <w:t>编号</w:t>
            </w: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r w:rsidR="006A5D2F" w:rsidRPr="006A5D2F" w:rsidTr="005708B0">
        <w:tc>
          <w:tcPr>
            <w:tcW w:w="991" w:type="dxa"/>
          </w:tcPr>
          <w:p w:rsidR="006A5D2F" w:rsidRPr="006A5D2F" w:rsidRDefault="006A5D2F" w:rsidP="006A5D2F">
            <w:pPr>
              <w:numPr>
                <w:ilvl w:val="0"/>
                <w:numId w:val="2"/>
              </w:num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1"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1704"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990" w:type="dxa"/>
          </w:tcPr>
          <w:p w:rsidR="006A5D2F" w:rsidRPr="006A5D2F" w:rsidRDefault="006A5D2F" w:rsidP="006A5D2F">
            <w:pPr>
              <w:spacing w:afterLines="10" w:after="31"/>
              <w:rPr>
                <w:rFonts w:ascii="宋体" w:eastAsia="宋体" w:hAnsi="宋体" w:cs="Times New Roman"/>
                <w:sz w:val="28"/>
                <w:szCs w:val="20"/>
              </w:rPr>
            </w:pPr>
          </w:p>
        </w:tc>
        <w:tc>
          <w:tcPr>
            <w:tcW w:w="2657" w:type="dxa"/>
          </w:tcPr>
          <w:p w:rsidR="006A5D2F" w:rsidRPr="006A5D2F" w:rsidRDefault="006A5D2F" w:rsidP="006A5D2F">
            <w:pPr>
              <w:spacing w:afterLines="10" w:after="31"/>
              <w:rPr>
                <w:rFonts w:ascii="宋体" w:eastAsia="宋体" w:hAnsi="宋体" w:cs="Times New Roman"/>
                <w:sz w:val="28"/>
                <w:szCs w:val="20"/>
              </w:rPr>
            </w:pPr>
          </w:p>
        </w:tc>
      </w:tr>
    </w:tbl>
    <w:p w:rsidR="006A5D2F" w:rsidRPr="006A5D2F" w:rsidRDefault="006A5D2F" w:rsidP="006A5D2F">
      <w:pPr>
        <w:rPr>
          <w:rFonts w:ascii="宋体" w:eastAsia="宋体" w:hAnsi="宋体" w:cs="Times New Roman"/>
          <w:b/>
          <w:sz w:val="30"/>
          <w:szCs w:val="20"/>
        </w:rPr>
      </w:pPr>
      <w:r w:rsidRPr="006A5D2F">
        <w:rPr>
          <w:rFonts w:ascii="宋体" w:eastAsia="宋体" w:hAnsi="宋体" w:cs="Times New Roman" w:hint="eastAsia"/>
          <w:b/>
          <w:sz w:val="28"/>
          <w:szCs w:val="20"/>
        </w:rPr>
        <w:t>附表一：</w:t>
      </w:r>
      <w:r w:rsidRPr="006A5D2F">
        <w:rPr>
          <w:rFonts w:ascii="宋体" w:eastAsia="宋体" w:hAnsi="宋体" w:cs="Times New Roman"/>
          <w:b/>
          <w:sz w:val="28"/>
          <w:szCs w:val="20"/>
        </w:rPr>
        <w:t>申请认定产品目录</w:t>
      </w:r>
    </w:p>
    <w:p w:rsidR="006A5D2F" w:rsidRPr="006A5D2F" w:rsidRDefault="006A5D2F" w:rsidP="006A5D2F">
      <w:pPr>
        <w:rPr>
          <w:rFonts w:ascii="宋体" w:eastAsia="宋体" w:hAnsi="宋体" w:cs="Times New Roman"/>
          <w:b/>
          <w:sz w:val="30"/>
          <w:szCs w:val="20"/>
        </w:rPr>
      </w:pPr>
    </w:p>
    <w:p w:rsidR="00D97641" w:rsidRPr="006A5D2F" w:rsidRDefault="00D97641"/>
    <w:sectPr w:rsidR="00D97641" w:rsidRPr="006A5D2F" w:rsidSect="006A5D2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F3" w:rsidRDefault="002428F3" w:rsidP="00C84099">
      <w:r>
        <w:separator/>
      </w:r>
    </w:p>
  </w:endnote>
  <w:endnote w:type="continuationSeparator" w:id="0">
    <w:p w:rsidR="002428F3" w:rsidRDefault="002428F3" w:rsidP="00C8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F3" w:rsidRDefault="002428F3" w:rsidP="00C84099">
      <w:r>
        <w:separator/>
      </w:r>
    </w:p>
  </w:footnote>
  <w:footnote w:type="continuationSeparator" w:id="0">
    <w:p w:rsidR="002428F3" w:rsidRDefault="002428F3" w:rsidP="00C84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420"/>
        </w:tabs>
        <w:ind w:left="420" w:hanging="420"/>
      </w:pPr>
    </w:lvl>
    <w:lvl w:ilvl="1">
      <w:start w:val="6"/>
      <w:numFmt w:val="decimal"/>
      <w:lvlText w:val="%2"/>
      <w:lvlJc w:val="left"/>
      <w:pPr>
        <w:tabs>
          <w:tab w:val="num" w:pos="852"/>
        </w:tabs>
        <w:ind w:left="852" w:hanging="432"/>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2F"/>
    <w:rsid w:val="00191F05"/>
    <w:rsid w:val="002428F3"/>
    <w:rsid w:val="003C4A08"/>
    <w:rsid w:val="006A5D2F"/>
    <w:rsid w:val="009F7668"/>
    <w:rsid w:val="00B528B8"/>
    <w:rsid w:val="00C84099"/>
    <w:rsid w:val="00D9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C3A133-DDCA-482B-9619-12ABE9A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099"/>
    <w:rPr>
      <w:sz w:val="18"/>
      <w:szCs w:val="18"/>
    </w:rPr>
  </w:style>
  <w:style w:type="paragraph" w:styleId="a4">
    <w:name w:val="footer"/>
    <w:basedOn w:val="a"/>
    <w:link w:val="Char0"/>
    <w:uiPriority w:val="99"/>
    <w:unhideWhenUsed/>
    <w:rsid w:val="00C84099"/>
    <w:pPr>
      <w:tabs>
        <w:tab w:val="center" w:pos="4153"/>
        <w:tab w:val="right" w:pos="8306"/>
      </w:tabs>
      <w:snapToGrid w:val="0"/>
      <w:jc w:val="left"/>
    </w:pPr>
    <w:rPr>
      <w:sz w:val="18"/>
      <w:szCs w:val="18"/>
    </w:rPr>
  </w:style>
  <w:style w:type="character" w:customStyle="1" w:styleId="Char0">
    <w:name w:val="页脚 Char"/>
    <w:basedOn w:val="a0"/>
    <w:link w:val="a4"/>
    <w:uiPriority w:val="99"/>
    <w:rsid w:val="00C84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侯世伟</dc:creator>
  <cp:keywords/>
  <dc:description/>
  <cp:lastModifiedBy>侯世伟</cp:lastModifiedBy>
  <cp:revision>3</cp:revision>
  <dcterms:created xsi:type="dcterms:W3CDTF">2016-11-07T08:24:00Z</dcterms:created>
  <dcterms:modified xsi:type="dcterms:W3CDTF">2017-03-16T06:55:00Z</dcterms:modified>
</cp:coreProperties>
</file>