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5F80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521A52">
        <w:rPr>
          <w:rFonts w:ascii="黑体" w:eastAsia="黑体" w:hAnsi="黑体" w:cstheme="minorBidi" w:hint="eastAsia"/>
          <w:kern w:val="2"/>
          <w:sz w:val="32"/>
          <w:szCs w:val="32"/>
        </w:rPr>
        <w:t>附件：</w:t>
      </w:r>
      <w:r>
        <w:rPr>
          <w:rFonts w:ascii="黑体" w:eastAsia="黑体" w:hAnsi="黑体" w:cstheme="minorBidi" w:hint="eastAsia"/>
          <w:kern w:val="2"/>
          <w:sz w:val="32"/>
          <w:szCs w:val="32"/>
        </w:rPr>
        <w:t>新型基础设施建设运营模式</w:t>
      </w:r>
      <w:r w:rsidRPr="00521A52">
        <w:rPr>
          <w:rFonts w:ascii="黑体" w:eastAsia="黑体" w:hAnsi="黑体" w:cstheme="minorBidi" w:hint="eastAsia"/>
          <w:kern w:val="2"/>
          <w:sz w:val="32"/>
          <w:szCs w:val="32"/>
        </w:rPr>
        <w:t>案例材料参考模板</w:t>
      </w:r>
    </w:p>
    <w:p w14:paraId="34BD7144" w14:textId="77777777" w:rsidR="00C76964" w:rsidRPr="00345E62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345E62">
        <w:rPr>
          <w:rFonts w:ascii="仿宋" w:eastAsia="仿宋" w:hAnsi="仿宋" w:cstheme="minorBidi" w:hint="eastAsia"/>
          <w:kern w:val="2"/>
          <w:sz w:val="32"/>
          <w:szCs w:val="32"/>
        </w:rPr>
        <w:t>总体要求：文字凝练，观点突出。字数请控制在</w:t>
      </w:r>
      <w:r w:rsidRPr="00345E62">
        <w:rPr>
          <w:rFonts w:ascii="仿宋" w:eastAsia="仿宋" w:hAnsi="仿宋" w:cstheme="minorBidi"/>
          <w:kern w:val="2"/>
          <w:sz w:val="32"/>
          <w:szCs w:val="32"/>
        </w:rPr>
        <w:t>2</w:t>
      </w:r>
      <w:r>
        <w:rPr>
          <w:rFonts w:ascii="仿宋" w:eastAsia="仿宋" w:hAnsi="仿宋" w:cstheme="minorBidi"/>
          <w:kern w:val="2"/>
          <w:sz w:val="32"/>
          <w:szCs w:val="32"/>
        </w:rPr>
        <w:t>5</w:t>
      </w:r>
      <w:r w:rsidRPr="00345E62">
        <w:rPr>
          <w:rFonts w:ascii="仿宋" w:eastAsia="仿宋" w:hAnsi="仿宋" w:cstheme="minorBidi"/>
          <w:kern w:val="2"/>
          <w:sz w:val="32"/>
          <w:szCs w:val="32"/>
        </w:rPr>
        <w:t>00字以内，正文仿宋字体，小三号。</w:t>
      </w:r>
    </w:p>
    <w:p w14:paraId="62AF0748" w14:textId="77777777" w:rsidR="00C76964" w:rsidRDefault="00C76964" w:rsidP="00C76964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70707"/>
          <w:sz w:val="32"/>
          <w:szCs w:val="32"/>
        </w:rPr>
      </w:pPr>
      <w:r w:rsidRPr="00345E62">
        <w:rPr>
          <w:rFonts w:ascii="黑体" w:eastAsia="黑体" w:hAnsi="黑体" w:hint="eastAsia"/>
          <w:color w:val="070707"/>
          <w:sz w:val="32"/>
          <w:szCs w:val="32"/>
        </w:rPr>
        <w:t>主标题：</w:t>
      </w:r>
      <w:r>
        <w:rPr>
          <w:rFonts w:ascii="黑体" w:eastAsia="黑体" w:hAnsi="黑体" w:hint="eastAsia"/>
          <w:color w:val="070707"/>
          <w:sz w:val="32"/>
          <w:szCs w:val="32"/>
        </w:rPr>
        <w:t>XXX基础设施建设运营模式案例</w:t>
      </w:r>
    </w:p>
    <w:p w14:paraId="6FB73D3B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/>
          <w:color w:val="070707"/>
          <w:sz w:val="32"/>
          <w:szCs w:val="32"/>
        </w:rPr>
      </w:pPr>
      <w:r w:rsidRPr="00E61162">
        <w:rPr>
          <w:rFonts w:ascii="黑体" w:eastAsia="黑体" w:hAnsi="黑体" w:hint="eastAsia"/>
          <w:color w:val="070707"/>
          <w:sz w:val="32"/>
          <w:szCs w:val="32"/>
        </w:rPr>
        <w:t>一、企业或政府部门</w:t>
      </w:r>
      <w:r>
        <w:rPr>
          <w:rFonts w:ascii="黑体" w:eastAsia="黑体" w:hAnsi="黑体" w:hint="eastAsia"/>
          <w:color w:val="070707"/>
          <w:sz w:val="32"/>
          <w:szCs w:val="32"/>
        </w:rPr>
        <w:t>介绍（</w:t>
      </w:r>
      <w:r>
        <w:rPr>
          <w:rFonts w:ascii="黑体" w:eastAsia="黑体" w:hAnsi="黑体"/>
          <w:color w:val="070707"/>
          <w:sz w:val="32"/>
          <w:szCs w:val="32"/>
        </w:rPr>
        <w:t>200</w:t>
      </w:r>
      <w:r>
        <w:rPr>
          <w:rFonts w:ascii="黑体" w:eastAsia="黑体" w:hAnsi="黑体" w:hint="eastAsia"/>
          <w:color w:val="070707"/>
          <w:sz w:val="32"/>
          <w:szCs w:val="32"/>
        </w:rPr>
        <w:t>字以内）</w:t>
      </w:r>
    </w:p>
    <w:p w14:paraId="63B4E5BC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/>
          <w:color w:val="070707"/>
          <w:sz w:val="32"/>
          <w:szCs w:val="32"/>
        </w:rPr>
      </w:pPr>
      <w:r w:rsidRPr="00E61162">
        <w:rPr>
          <w:rFonts w:ascii="黑体" w:eastAsia="黑体" w:hAnsi="黑体" w:hint="eastAsia"/>
          <w:color w:val="070707"/>
          <w:sz w:val="32"/>
          <w:szCs w:val="32"/>
        </w:rPr>
        <w:t>二、项目</w:t>
      </w:r>
      <w:r>
        <w:rPr>
          <w:rFonts w:ascii="黑体" w:eastAsia="黑体" w:hAnsi="黑体" w:hint="eastAsia"/>
          <w:color w:val="070707"/>
          <w:sz w:val="32"/>
          <w:szCs w:val="32"/>
        </w:rPr>
        <w:t>概况（5</w:t>
      </w:r>
      <w:r>
        <w:rPr>
          <w:rFonts w:ascii="黑体" w:eastAsia="黑体" w:hAnsi="黑体"/>
          <w:color w:val="070707"/>
          <w:sz w:val="32"/>
          <w:szCs w:val="32"/>
        </w:rPr>
        <w:t>00</w:t>
      </w:r>
      <w:r>
        <w:rPr>
          <w:rFonts w:ascii="黑体" w:eastAsia="黑体" w:hAnsi="黑体" w:hint="eastAsia"/>
          <w:color w:val="070707"/>
          <w:sz w:val="32"/>
          <w:szCs w:val="32"/>
        </w:rPr>
        <w:t>字以内）</w:t>
      </w:r>
    </w:p>
    <w:p w14:paraId="2DDE4D51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（一）</w:t>
      </w:r>
      <w:r>
        <w:rPr>
          <w:rFonts w:ascii="仿宋" w:eastAsia="仿宋" w:hAnsi="仿宋" w:hint="eastAsia"/>
          <w:color w:val="070707"/>
          <w:sz w:val="32"/>
          <w:szCs w:val="32"/>
        </w:rPr>
        <w:t>实施背景</w:t>
      </w:r>
    </w:p>
    <w:p w14:paraId="4448E51B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（二）主要建设内容</w:t>
      </w:r>
    </w:p>
    <w:p w14:paraId="3B8A1DFE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（三）预期目标</w:t>
      </w:r>
    </w:p>
    <w:p w14:paraId="3CAD634E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/>
          <w:color w:val="070707"/>
          <w:sz w:val="32"/>
          <w:szCs w:val="32"/>
        </w:rPr>
      </w:pPr>
      <w:r w:rsidRPr="00E61162">
        <w:rPr>
          <w:rFonts w:ascii="黑体" w:eastAsia="黑体" w:hAnsi="黑体" w:hint="eastAsia"/>
          <w:color w:val="070707"/>
          <w:sz w:val="32"/>
          <w:szCs w:val="32"/>
        </w:rPr>
        <w:t>三、</w:t>
      </w:r>
      <w:r>
        <w:rPr>
          <w:rFonts w:ascii="黑体" w:eastAsia="黑体" w:hAnsi="黑体" w:hint="eastAsia"/>
          <w:color w:val="070707"/>
          <w:sz w:val="32"/>
          <w:szCs w:val="32"/>
        </w:rPr>
        <w:t>项目建设运营模式（1</w:t>
      </w:r>
      <w:r>
        <w:rPr>
          <w:rFonts w:ascii="黑体" w:eastAsia="黑体" w:hAnsi="黑体"/>
          <w:color w:val="070707"/>
          <w:sz w:val="32"/>
          <w:szCs w:val="32"/>
        </w:rPr>
        <w:t>000</w:t>
      </w:r>
      <w:r>
        <w:rPr>
          <w:rFonts w:ascii="黑体" w:eastAsia="黑体" w:hAnsi="黑体" w:hint="eastAsia"/>
          <w:color w:val="070707"/>
          <w:sz w:val="32"/>
          <w:szCs w:val="32"/>
        </w:rPr>
        <w:t>字以内）</w:t>
      </w:r>
    </w:p>
    <w:p w14:paraId="62C76C7E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（一）</w:t>
      </w:r>
      <w:r>
        <w:rPr>
          <w:rFonts w:ascii="仿宋" w:eastAsia="仿宋" w:hAnsi="仿宋" w:hint="eastAsia"/>
          <w:color w:val="070707"/>
          <w:sz w:val="32"/>
          <w:szCs w:val="32"/>
        </w:rPr>
        <w:t>建设</w:t>
      </w:r>
      <w:r w:rsidRPr="00A42ECF">
        <w:rPr>
          <w:rFonts w:ascii="仿宋" w:eastAsia="仿宋" w:hAnsi="仿宋"/>
          <w:color w:val="070707"/>
          <w:sz w:val="32"/>
          <w:szCs w:val="32"/>
        </w:rPr>
        <w:t>方案概述</w:t>
      </w:r>
    </w:p>
    <w:p w14:paraId="179A10B7" w14:textId="77777777" w:rsidR="00C76964" w:rsidRPr="0052153D" w:rsidRDefault="00C76964" w:rsidP="00C76964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070707"/>
          <w:sz w:val="28"/>
          <w:szCs w:val="28"/>
        </w:rPr>
      </w:pPr>
      <w:r>
        <w:rPr>
          <w:rFonts w:ascii="仿宋" w:eastAsia="仿宋" w:hAnsi="仿宋" w:hint="eastAsia"/>
          <w:color w:val="070707"/>
          <w:sz w:val="28"/>
          <w:szCs w:val="28"/>
        </w:rPr>
        <w:t>新型基础设施的</w:t>
      </w:r>
      <w:r w:rsidRPr="0052153D">
        <w:rPr>
          <w:rFonts w:ascii="仿宋" w:eastAsia="仿宋" w:hAnsi="仿宋" w:hint="eastAsia"/>
          <w:color w:val="070707"/>
          <w:sz w:val="28"/>
          <w:szCs w:val="28"/>
        </w:rPr>
        <w:t>总体框架</w:t>
      </w:r>
      <w:r>
        <w:rPr>
          <w:rFonts w:ascii="仿宋" w:eastAsia="仿宋" w:hAnsi="仿宋" w:hint="eastAsia"/>
          <w:color w:val="070707"/>
          <w:sz w:val="28"/>
          <w:szCs w:val="28"/>
        </w:rPr>
        <w:t>、</w:t>
      </w:r>
      <w:r w:rsidRPr="0052153D">
        <w:rPr>
          <w:rFonts w:ascii="仿宋" w:eastAsia="仿宋" w:hAnsi="仿宋" w:hint="eastAsia"/>
          <w:color w:val="070707"/>
          <w:sz w:val="28"/>
          <w:szCs w:val="28"/>
        </w:rPr>
        <w:t>实现功能</w:t>
      </w:r>
      <w:r>
        <w:rPr>
          <w:rFonts w:ascii="仿宋" w:eastAsia="仿宋" w:hAnsi="仿宋" w:hint="eastAsia"/>
          <w:color w:val="070707"/>
          <w:sz w:val="28"/>
          <w:szCs w:val="28"/>
        </w:rPr>
        <w:t>、建设地点或覆盖范围</w:t>
      </w:r>
      <w:r w:rsidRPr="0052153D">
        <w:rPr>
          <w:rFonts w:ascii="仿宋" w:eastAsia="仿宋" w:hAnsi="仿宋" w:hint="eastAsia"/>
          <w:color w:val="070707"/>
          <w:sz w:val="28"/>
          <w:szCs w:val="28"/>
        </w:rPr>
        <w:t>等。</w:t>
      </w:r>
    </w:p>
    <w:p w14:paraId="0C800863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</w:t>
      </w:r>
      <w:r>
        <w:rPr>
          <w:rFonts w:ascii="仿宋" w:eastAsia="仿宋" w:hAnsi="仿宋" w:hint="eastAsia"/>
          <w:color w:val="070707"/>
          <w:sz w:val="32"/>
          <w:szCs w:val="32"/>
        </w:rPr>
        <w:t>二</w:t>
      </w:r>
      <w:r w:rsidRPr="00E61162">
        <w:rPr>
          <w:rFonts w:ascii="仿宋" w:eastAsia="仿宋" w:hAnsi="仿宋" w:hint="eastAsia"/>
          <w:color w:val="070707"/>
          <w:sz w:val="32"/>
          <w:szCs w:val="32"/>
        </w:rPr>
        <w:t>）</w:t>
      </w:r>
      <w:r>
        <w:rPr>
          <w:rFonts w:ascii="仿宋" w:eastAsia="仿宋" w:hAnsi="仿宋" w:hint="eastAsia"/>
          <w:color w:val="070707"/>
          <w:sz w:val="32"/>
          <w:szCs w:val="32"/>
        </w:rPr>
        <w:t>建设运营模式</w:t>
      </w:r>
    </w:p>
    <w:p w14:paraId="26CE7184" w14:textId="77777777" w:rsidR="00C76964" w:rsidRPr="0052153D" w:rsidRDefault="00C76964" w:rsidP="00C76964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070707"/>
          <w:sz w:val="28"/>
          <w:szCs w:val="28"/>
        </w:rPr>
      </w:pPr>
      <w:r w:rsidRPr="0052153D">
        <w:rPr>
          <w:rFonts w:ascii="仿宋" w:eastAsia="仿宋" w:hAnsi="仿宋" w:hint="eastAsia"/>
          <w:color w:val="070707"/>
          <w:sz w:val="28"/>
          <w:szCs w:val="28"/>
        </w:rPr>
        <w:t>项目建设</w:t>
      </w:r>
      <w:r>
        <w:rPr>
          <w:rFonts w:ascii="仿宋" w:eastAsia="仿宋" w:hAnsi="仿宋" w:hint="eastAsia"/>
          <w:color w:val="070707"/>
          <w:sz w:val="28"/>
          <w:szCs w:val="28"/>
        </w:rPr>
        <w:t>业主和承建方，项目资金来源和收益模式，政府和企业合作关系，对外服务提供模式等。</w:t>
      </w:r>
    </w:p>
    <w:p w14:paraId="58E5AD98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</w:t>
      </w:r>
      <w:r>
        <w:rPr>
          <w:rFonts w:ascii="仿宋" w:eastAsia="仿宋" w:hAnsi="仿宋" w:hint="eastAsia"/>
          <w:color w:val="070707"/>
          <w:sz w:val="32"/>
          <w:szCs w:val="32"/>
        </w:rPr>
        <w:t>三</w:t>
      </w:r>
      <w:r w:rsidRPr="00E61162">
        <w:rPr>
          <w:rFonts w:ascii="仿宋" w:eastAsia="仿宋" w:hAnsi="仿宋" w:hint="eastAsia"/>
          <w:color w:val="070707"/>
          <w:sz w:val="32"/>
          <w:szCs w:val="32"/>
        </w:rPr>
        <w:t>）</w:t>
      </w:r>
      <w:r>
        <w:rPr>
          <w:rFonts w:ascii="仿宋" w:eastAsia="仿宋" w:hAnsi="仿宋" w:hint="eastAsia"/>
          <w:color w:val="070707"/>
          <w:sz w:val="32"/>
          <w:szCs w:val="32"/>
        </w:rPr>
        <w:t>实施效果</w:t>
      </w:r>
    </w:p>
    <w:p w14:paraId="7E41757C" w14:textId="77777777" w:rsidR="00C76964" w:rsidRDefault="00C76964" w:rsidP="00C76964">
      <w:pPr>
        <w:pStyle w:val="a3"/>
        <w:spacing w:before="0" w:beforeAutospacing="0" w:after="0" w:afterAutospacing="0"/>
        <w:ind w:firstLineChars="200" w:firstLine="560"/>
        <w:rPr>
          <w:rFonts w:ascii="仿宋" w:eastAsia="仿宋" w:hAnsi="仿宋"/>
          <w:color w:val="070707"/>
          <w:sz w:val="32"/>
          <w:szCs w:val="32"/>
        </w:rPr>
      </w:pPr>
      <w:r w:rsidRPr="0052153D">
        <w:rPr>
          <w:rFonts w:ascii="仿宋" w:eastAsia="仿宋" w:hAnsi="仿宋" w:hint="eastAsia"/>
          <w:color w:val="070707"/>
          <w:sz w:val="28"/>
          <w:szCs w:val="28"/>
        </w:rPr>
        <w:t>项目</w:t>
      </w:r>
      <w:r>
        <w:rPr>
          <w:rFonts w:ascii="仿宋" w:eastAsia="仿宋" w:hAnsi="仿宋" w:hint="eastAsia"/>
          <w:color w:val="070707"/>
          <w:sz w:val="28"/>
          <w:szCs w:val="28"/>
        </w:rPr>
        <w:t>服务的对象，提供的服务，节省的建设和运营成本等。</w:t>
      </w:r>
    </w:p>
    <w:p w14:paraId="30450B03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/>
          <w:color w:val="070707"/>
          <w:sz w:val="32"/>
          <w:szCs w:val="32"/>
        </w:rPr>
      </w:pPr>
      <w:r>
        <w:rPr>
          <w:rFonts w:ascii="黑体" w:eastAsia="黑体" w:hAnsi="黑体" w:hint="eastAsia"/>
          <w:color w:val="070707"/>
          <w:sz w:val="32"/>
          <w:szCs w:val="32"/>
        </w:rPr>
        <w:t>四</w:t>
      </w:r>
      <w:r w:rsidRPr="00E61162">
        <w:rPr>
          <w:rFonts w:ascii="黑体" w:eastAsia="黑体" w:hAnsi="黑体" w:hint="eastAsia"/>
          <w:color w:val="070707"/>
          <w:sz w:val="32"/>
          <w:szCs w:val="32"/>
        </w:rPr>
        <w:t>、</w:t>
      </w:r>
      <w:r>
        <w:rPr>
          <w:rFonts w:ascii="黑体" w:eastAsia="黑体" w:hAnsi="黑体" w:hint="eastAsia"/>
          <w:color w:val="070707"/>
          <w:sz w:val="32"/>
          <w:szCs w:val="32"/>
        </w:rPr>
        <w:t>创新点及完善建议（</w:t>
      </w:r>
      <w:r>
        <w:rPr>
          <w:rFonts w:ascii="黑体" w:eastAsia="黑体" w:hAnsi="黑体"/>
          <w:color w:val="070707"/>
          <w:sz w:val="32"/>
          <w:szCs w:val="32"/>
        </w:rPr>
        <w:t>800</w:t>
      </w:r>
      <w:r>
        <w:rPr>
          <w:rFonts w:ascii="黑体" w:eastAsia="黑体" w:hAnsi="黑体" w:hint="eastAsia"/>
          <w:color w:val="070707"/>
          <w:sz w:val="32"/>
          <w:szCs w:val="32"/>
        </w:rPr>
        <w:t>字以内）</w:t>
      </w:r>
    </w:p>
    <w:p w14:paraId="63C43A65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</w:t>
      </w:r>
      <w:r>
        <w:rPr>
          <w:rFonts w:ascii="仿宋" w:eastAsia="仿宋" w:hAnsi="仿宋" w:hint="eastAsia"/>
          <w:color w:val="070707"/>
          <w:sz w:val="32"/>
          <w:szCs w:val="32"/>
        </w:rPr>
        <w:t>一</w:t>
      </w:r>
      <w:r w:rsidRPr="00E61162">
        <w:rPr>
          <w:rFonts w:ascii="仿宋" w:eastAsia="仿宋" w:hAnsi="仿宋" w:hint="eastAsia"/>
          <w:color w:val="070707"/>
          <w:sz w:val="32"/>
          <w:szCs w:val="32"/>
        </w:rPr>
        <w:t>）</w:t>
      </w:r>
      <w:r>
        <w:rPr>
          <w:rFonts w:ascii="仿宋" w:eastAsia="仿宋" w:hAnsi="仿宋" w:hint="eastAsia"/>
          <w:color w:val="070707"/>
          <w:sz w:val="32"/>
          <w:szCs w:val="32"/>
        </w:rPr>
        <w:t>体现基础设施属性的创新点</w:t>
      </w:r>
    </w:p>
    <w:p w14:paraId="7A011964" w14:textId="77777777" w:rsidR="00C76964" w:rsidRPr="00183F90" w:rsidRDefault="00C76964" w:rsidP="00C76964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070707"/>
          <w:sz w:val="28"/>
          <w:szCs w:val="28"/>
        </w:rPr>
      </w:pPr>
      <w:r>
        <w:rPr>
          <w:rFonts w:ascii="仿宋" w:eastAsia="仿宋" w:hAnsi="仿宋" w:hint="eastAsia"/>
          <w:color w:val="070707"/>
          <w:sz w:val="28"/>
          <w:szCs w:val="28"/>
        </w:rPr>
        <w:t>相对传统建设模式的创新点，包括但不限于项目对外提供新服务、服务提供模式、政企合作关系、</w:t>
      </w:r>
      <w:r w:rsidRPr="00183F90">
        <w:rPr>
          <w:rFonts w:ascii="仿宋" w:eastAsia="仿宋" w:hAnsi="仿宋" w:hint="eastAsia"/>
          <w:color w:val="070707"/>
          <w:sz w:val="28"/>
          <w:szCs w:val="28"/>
        </w:rPr>
        <w:t>形成新业态等</w:t>
      </w:r>
      <w:r>
        <w:rPr>
          <w:rFonts w:ascii="仿宋" w:eastAsia="仿宋" w:hAnsi="仿宋" w:hint="eastAsia"/>
          <w:color w:val="070707"/>
          <w:sz w:val="28"/>
          <w:szCs w:val="28"/>
        </w:rPr>
        <w:t>。</w:t>
      </w:r>
    </w:p>
    <w:p w14:paraId="17381654" w14:textId="77777777" w:rsidR="00C76964" w:rsidRDefault="00C76964" w:rsidP="00C76964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E61162">
        <w:rPr>
          <w:rFonts w:ascii="仿宋" w:eastAsia="仿宋" w:hAnsi="仿宋" w:hint="eastAsia"/>
          <w:color w:val="070707"/>
          <w:sz w:val="32"/>
          <w:szCs w:val="32"/>
        </w:rPr>
        <w:t>（</w:t>
      </w:r>
      <w:r>
        <w:rPr>
          <w:rFonts w:ascii="仿宋" w:eastAsia="仿宋" w:hAnsi="仿宋" w:hint="eastAsia"/>
          <w:color w:val="070707"/>
          <w:sz w:val="32"/>
          <w:szCs w:val="32"/>
        </w:rPr>
        <w:t>二</w:t>
      </w:r>
      <w:r w:rsidRPr="00E61162">
        <w:rPr>
          <w:rFonts w:ascii="仿宋" w:eastAsia="仿宋" w:hAnsi="仿宋" w:hint="eastAsia"/>
          <w:color w:val="070707"/>
          <w:sz w:val="32"/>
          <w:szCs w:val="32"/>
        </w:rPr>
        <w:t>）</w:t>
      </w:r>
      <w:r>
        <w:rPr>
          <w:rFonts w:ascii="仿宋" w:eastAsia="仿宋" w:hAnsi="仿宋" w:hint="eastAsia"/>
          <w:color w:val="070707"/>
          <w:sz w:val="32"/>
          <w:szCs w:val="32"/>
        </w:rPr>
        <w:t>进一步完善建设运营模式的建议</w:t>
      </w:r>
    </w:p>
    <w:p w14:paraId="5DBD57E0" w14:textId="77777777" w:rsidR="00C76964" w:rsidRDefault="00C76964" w:rsidP="00C76964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070707"/>
          <w:sz w:val="28"/>
          <w:szCs w:val="28"/>
        </w:rPr>
      </w:pPr>
      <w:r>
        <w:rPr>
          <w:rFonts w:ascii="仿宋" w:eastAsia="仿宋" w:hAnsi="仿宋" w:hint="eastAsia"/>
          <w:color w:val="070707"/>
          <w:sz w:val="28"/>
          <w:szCs w:val="28"/>
        </w:rPr>
        <w:lastRenderedPageBreak/>
        <w:t>新型基础设施建设和运营经验体会，面临的主要困难和问题，对于建设运营模式方面的进一步完善建议。</w:t>
      </w:r>
    </w:p>
    <w:p w14:paraId="4539E1D5" w14:textId="77777777" w:rsidR="00892A90" w:rsidRPr="00C76964" w:rsidRDefault="00892A90"/>
    <w:sectPr w:rsidR="00892A90" w:rsidRPr="00C769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E128" w14:textId="77777777" w:rsidR="00BC4A6F" w:rsidRDefault="00BC4A6F" w:rsidP="00C76964">
      <w:r>
        <w:separator/>
      </w:r>
    </w:p>
  </w:endnote>
  <w:endnote w:type="continuationSeparator" w:id="0">
    <w:p w14:paraId="2B2259B8" w14:textId="77777777" w:rsidR="00BC4A6F" w:rsidRDefault="00BC4A6F" w:rsidP="00C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592239"/>
      <w:docPartObj>
        <w:docPartGallery w:val="Page Numbers (Bottom of Page)"/>
        <w:docPartUnique/>
      </w:docPartObj>
    </w:sdtPr>
    <w:sdtContent>
      <w:p w14:paraId="7CD06454" w14:textId="3649D9A9" w:rsidR="00C76964" w:rsidRDefault="00C76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51E5" w14:textId="77777777" w:rsidR="00BC4A6F" w:rsidRDefault="00BC4A6F" w:rsidP="00C76964">
      <w:r>
        <w:separator/>
      </w:r>
    </w:p>
  </w:footnote>
  <w:footnote w:type="continuationSeparator" w:id="0">
    <w:p w14:paraId="209B09D4" w14:textId="77777777" w:rsidR="00BC4A6F" w:rsidRDefault="00BC4A6F" w:rsidP="00C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4"/>
    <w:rsid w:val="00892A90"/>
    <w:rsid w:val="00BC4A6F"/>
    <w:rsid w:val="00C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49AE"/>
  <w15:chartTrackingRefBased/>
  <w15:docId w15:val="{D2EAC7CC-5ED5-4CF7-BA73-1169A5F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9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mu</dc:creator>
  <cp:keywords/>
  <dc:description/>
  <cp:lastModifiedBy>mu mu</cp:lastModifiedBy>
  <cp:revision>1</cp:revision>
  <dcterms:created xsi:type="dcterms:W3CDTF">2020-09-02T08:47:00Z</dcterms:created>
  <dcterms:modified xsi:type="dcterms:W3CDTF">2020-09-02T08:48:00Z</dcterms:modified>
</cp:coreProperties>
</file>