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C5E01" w14:textId="76B73E81" w:rsidR="00DC79F4" w:rsidRDefault="001D4B3E">
      <w:pPr>
        <w:widowControl/>
        <w:spacing w:line="240" w:lineRule="auto"/>
        <w:ind w:firstLine="640"/>
        <w:rPr>
          <w:rFonts w:ascii="黑体" w:eastAsia="黑体" w:hAnsi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kern w:val="0"/>
          <w:sz w:val="32"/>
          <w:szCs w:val="32"/>
        </w:rPr>
        <w:t>附：数字经济优秀案例材料参考模板</w:t>
      </w:r>
    </w:p>
    <w:p w14:paraId="160F4FCA" w14:textId="77777777" w:rsidR="00DC79F4" w:rsidRDefault="001D4B3E">
      <w:pPr>
        <w:widowControl/>
        <w:spacing w:line="240" w:lineRule="auto"/>
        <w:ind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总体要求：文字凝练，观点突出。正文仿宋字体，小三号。</w:t>
      </w:r>
    </w:p>
    <w:p w14:paraId="6474C2EF" w14:textId="77777777" w:rsidR="00DC79F4" w:rsidRDefault="001D4B3E">
      <w:pPr>
        <w:widowControl/>
        <w:spacing w:line="240" w:lineRule="auto"/>
        <w:ind w:firstLineChars="0" w:firstLine="0"/>
        <w:jc w:val="center"/>
        <w:rPr>
          <w:rFonts w:ascii="黑体" w:eastAsia="黑体" w:hAnsi="黑体"/>
          <w:color w:val="070707"/>
          <w:kern w:val="0"/>
          <w:sz w:val="32"/>
          <w:szCs w:val="32"/>
        </w:rPr>
      </w:pPr>
      <w:r>
        <w:rPr>
          <w:rFonts w:ascii="黑体" w:eastAsia="黑体" w:hAnsi="黑体" w:hint="eastAsia"/>
          <w:color w:val="070707"/>
          <w:kern w:val="0"/>
          <w:sz w:val="32"/>
          <w:szCs w:val="32"/>
        </w:rPr>
        <w:t>主标题：XXX案例</w:t>
      </w:r>
    </w:p>
    <w:p w14:paraId="6E6740C2" w14:textId="77777777" w:rsidR="00DC79F4" w:rsidRDefault="001D4B3E">
      <w:pPr>
        <w:widowControl/>
        <w:spacing w:line="240" w:lineRule="auto"/>
        <w:ind w:firstLine="640"/>
        <w:rPr>
          <w:rFonts w:ascii="黑体" w:eastAsia="黑体" w:hAnsi="黑体"/>
          <w:color w:val="070707"/>
          <w:kern w:val="0"/>
          <w:sz w:val="32"/>
          <w:szCs w:val="32"/>
        </w:rPr>
      </w:pPr>
      <w:r>
        <w:rPr>
          <w:rFonts w:ascii="黑体" w:eastAsia="黑体" w:hAnsi="黑体" w:hint="eastAsia"/>
          <w:color w:val="070707"/>
          <w:kern w:val="0"/>
          <w:sz w:val="32"/>
          <w:szCs w:val="32"/>
        </w:rPr>
        <w:t>一、企业或政府部门介绍</w:t>
      </w:r>
    </w:p>
    <w:p w14:paraId="0A2C4EF0" w14:textId="77777777" w:rsidR="00DC79F4" w:rsidRDefault="001D4B3E">
      <w:pPr>
        <w:widowControl/>
        <w:spacing w:line="240" w:lineRule="auto"/>
        <w:ind w:firstLine="640"/>
        <w:rPr>
          <w:rFonts w:ascii="黑体" w:eastAsia="黑体" w:hAnsi="黑体"/>
          <w:color w:val="070707"/>
          <w:kern w:val="0"/>
          <w:sz w:val="32"/>
          <w:szCs w:val="32"/>
        </w:rPr>
      </w:pPr>
      <w:r>
        <w:rPr>
          <w:rFonts w:ascii="黑体" w:eastAsia="黑体" w:hAnsi="黑体" w:hint="eastAsia"/>
          <w:color w:val="070707"/>
          <w:kern w:val="0"/>
          <w:sz w:val="32"/>
          <w:szCs w:val="32"/>
        </w:rPr>
        <w:t>二、案例概况</w:t>
      </w:r>
    </w:p>
    <w:p w14:paraId="60DCF56C" w14:textId="77777777" w:rsidR="00DC79F4" w:rsidRDefault="001D4B3E">
      <w:pPr>
        <w:widowControl/>
        <w:spacing w:line="240" w:lineRule="auto"/>
        <w:ind w:firstLine="640"/>
        <w:rPr>
          <w:rFonts w:ascii="仿宋" w:eastAsia="仿宋" w:hAnsi="仿宋"/>
          <w:color w:val="070707"/>
          <w:kern w:val="0"/>
          <w:sz w:val="32"/>
          <w:szCs w:val="32"/>
        </w:rPr>
      </w:pPr>
      <w:r>
        <w:rPr>
          <w:rFonts w:ascii="仿宋" w:eastAsia="仿宋" w:hAnsi="仿宋" w:hint="eastAsia"/>
          <w:color w:val="070707"/>
          <w:kern w:val="0"/>
          <w:sz w:val="32"/>
          <w:szCs w:val="32"/>
        </w:rPr>
        <w:t>（一）实施背景</w:t>
      </w:r>
    </w:p>
    <w:p w14:paraId="17C01ED5" w14:textId="77777777" w:rsidR="00DC79F4" w:rsidRDefault="001D4B3E">
      <w:pPr>
        <w:widowControl/>
        <w:spacing w:line="240" w:lineRule="auto"/>
        <w:ind w:firstLine="640"/>
        <w:rPr>
          <w:rFonts w:ascii="仿宋" w:eastAsia="仿宋" w:hAnsi="仿宋"/>
          <w:color w:val="070707"/>
          <w:kern w:val="0"/>
          <w:sz w:val="32"/>
          <w:szCs w:val="32"/>
        </w:rPr>
      </w:pPr>
      <w:r>
        <w:rPr>
          <w:rFonts w:ascii="仿宋" w:eastAsia="仿宋" w:hAnsi="仿宋" w:hint="eastAsia"/>
          <w:color w:val="070707"/>
          <w:kern w:val="0"/>
          <w:sz w:val="32"/>
          <w:szCs w:val="32"/>
        </w:rPr>
        <w:t>（二）案例简介</w:t>
      </w:r>
    </w:p>
    <w:p w14:paraId="406B88C0" w14:textId="77777777" w:rsidR="00DC79F4" w:rsidRDefault="001D4B3E">
      <w:pPr>
        <w:widowControl/>
        <w:spacing w:line="240" w:lineRule="auto"/>
        <w:ind w:firstLine="640"/>
        <w:rPr>
          <w:rFonts w:ascii="仿宋" w:eastAsia="仿宋" w:hAnsi="仿宋"/>
          <w:color w:val="070707"/>
          <w:kern w:val="0"/>
          <w:sz w:val="32"/>
          <w:szCs w:val="32"/>
        </w:rPr>
      </w:pPr>
      <w:r>
        <w:rPr>
          <w:rFonts w:ascii="仿宋" w:eastAsia="仿宋" w:hAnsi="仿宋" w:hint="eastAsia"/>
          <w:color w:val="070707"/>
          <w:kern w:val="0"/>
          <w:sz w:val="32"/>
          <w:szCs w:val="32"/>
        </w:rPr>
        <w:t>（三）预期目标</w:t>
      </w:r>
    </w:p>
    <w:p w14:paraId="786A1081" w14:textId="77777777" w:rsidR="00DC79F4" w:rsidRDefault="001D4B3E">
      <w:pPr>
        <w:widowControl/>
        <w:spacing w:line="240" w:lineRule="auto"/>
        <w:ind w:firstLine="640"/>
        <w:rPr>
          <w:rFonts w:ascii="黑体" w:eastAsia="黑体" w:hAnsi="黑体"/>
          <w:color w:val="070707"/>
          <w:kern w:val="0"/>
          <w:sz w:val="32"/>
          <w:szCs w:val="32"/>
        </w:rPr>
      </w:pPr>
      <w:r>
        <w:rPr>
          <w:rFonts w:ascii="黑体" w:eastAsia="黑体" w:hAnsi="黑体" w:hint="eastAsia"/>
          <w:color w:val="070707"/>
          <w:kern w:val="0"/>
          <w:sz w:val="32"/>
          <w:szCs w:val="32"/>
        </w:rPr>
        <w:t>三、案例具体做法</w:t>
      </w:r>
    </w:p>
    <w:p w14:paraId="18080E24" w14:textId="77777777" w:rsidR="00DC79F4" w:rsidRDefault="001D4B3E">
      <w:pPr>
        <w:widowControl/>
        <w:spacing w:line="240" w:lineRule="auto"/>
        <w:ind w:firstLine="640"/>
        <w:rPr>
          <w:rFonts w:ascii="仿宋" w:eastAsia="仿宋" w:hAnsi="仿宋"/>
          <w:color w:val="070707"/>
          <w:kern w:val="0"/>
          <w:sz w:val="32"/>
          <w:szCs w:val="32"/>
        </w:rPr>
      </w:pPr>
      <w:r>
        <w:rPr>
          <w:rFonts w:ascii="仿宋" w:eastAsia="仿宋" w:hAnsi="仿宋" w:hint="eastAsia"/>
          <w:color w:val="070707"/>
          <w:kern w:val="0"/>
          <w:sz w:val="32"/>
          <w:szCs w:val="32"/>
        </w:rPr>
        <w:t>（一）案例详情</w:t>
      </w:r>
    </w:p>
    <w:p w14:paraId="08133680" w14:textId="77777777" w:rsidR="00DC79F4" w:rsidRDefault="001D4B3E">
      <w:pPr>
        <w:widowControl/>
        <w:spacing w:line="240" w:lineRule="auto"/>
        <w:ind w:firstLine="640"/>
        <w:rPr>
          <w:rFonts w:ascii="仿宋" w:eastAsia="仿宋" w:hAnsi="仿宋"/>
          <w:color w:val="070707"/>
          <w:kern w:val="0"/>
          <w:sz w:val="32"/>
          <w:szCs w:val="32"/>
        </w:rPr>
      </w:pPr>
      <w:r>
        <w:rPr>
          <w:rFonts w:ascii="仿宋" w:eastAsia="仿宋" w:hAnsi="仿宋" w:hint="eastAsia"/>
          <w:color w:val="070707"/>
          <w:kern w:val="0"/>
          <w:sz w:val="32"/>
          <w:szCs w:val="32"/>
        </w:rPr>
        <w:t>（二）实施效果</w:t>
      </w:r>
    </w:p>
    <w:p w14:paraId="641E818C" w14:textId="77777777" w:rsidR="00DC79F4" w:rsidRDefault="001D4B3E">
      <w:pPr>
        <w:widowControl/>
        <w:spacing w:line="240" w:lineRule="auto"/>
        <w:ind w:firstLine="640"/>
        <w:rPr>
          <w:rFonts w:ascii="黑体" w:eastAsia="黑体" w:hAnsi="黑体"/>
          <w:color w:val="070707"/>
          <w:kern w:val="0"/>
          <w:sz w:val="32"/>
          <w:szCs w:val="32"/>
        </w:rPr>
      </w:pPr>
      <w:r>
        <w:rPr>
          <w:rFonts w:ascii="黑体" w:eastAsia="黑体" w:hAnsi="黑体" w:hint="eastAsia"/>
          <w:color w:val="070707"/>
          <w:kern w:val="0"/>
          <w:sz w:val="32"/>
          <w:szCs w:val="32"/>
        </w:rPr>
        <w:t>四、创新点及完善建议</w:t>
      </w:r>
    </w:p>
    <w:p w14:paraId="015CC8C8" w14:textId="77777777" w:rsidR="00DC79F4" w:rsidRDefault="001D4B3E">
      <w:pPr>
        <w:widowControl/>
        <w:spacing w:line="240" w:lineRule="auto"/>
        <w:ind w:firstLine="640"/>
        <w:rPr>
          <w:rFonts w:ascii="仿宋" w:eastAsia="仿宋" w:hAnsi="仿宋"/>
          <w:color w:val="070707"/>
          <w:kern w:val="0"/>
          <w:sz w:val="32"/>
          <w:szCs w:val="32"/>
        </w:rPr>
      </w:pPr>
      <w:r>
        <w:rPr>
          <w:rFonts w:ascii="仿宋" w:eastAsia="仿宋" w:hAnsi="仿宋" w:hint="eastAsia"/>
          <w:color w:val="070707"/>
          <w:kern w:val="0"/>
          <w:sz w:val="32"/>
          <w:szCs w:val="32"/>
        </w:rPr>
        <w:t>（一）案例实施的创新点</w:t>
      </w:r>
    </w:p>
    <w:p w14:paraId="5F8F49DD" w14:textId="77777777" w:rsidR="00DC79F4" w:rsidRDefault="001D4B3E">
      <w:pPr>
        <w:widowControl/>
        <w:spacing w:line="240" w:lineRule="auto"/>
        <w:ind w:firstLine="640"/>
        <w:rPr>
          <w:rFonts w:ascii="仿宋" w:eastAsia="仿宋" w:hAnsi="仿宋"/>
          <w:color w:val="070707"/>
          <w:kern w:val="0"/>
          <w:sz w:val="32"/>
          <w:szCs w:val="32"/>
        </w:rPr>
      </w:pPr>
      <w:r>
        <w:rPr>
          <w:rFonts w:ascii="仿宋" w:eastAsia="仿宋" w:hAnsi="仿宋" w:hint="eastAsia"/>
          <w:color w:val="070707"/>
          <w:kern w:val="0"/>
          <w:sz w:val="32"/>
          <w:szCs w:val="32"/>
        </w:rPr>
        <w:t>（二）政策建议</w:t>
      </w:r>
    </w:p>
    <w:p w14:paraId="79C54BCF" w14:textId="77777777" w:rsidR="005E0D3D" w:rsidRDefault="005E0D3D">
      <w:pPr>
        <w:widowControl/>
        <w:spacing w:line="240" w:lineRule="auto"/>
        <w:ind w:firstLine="640"/>
        <w:rPr>
          <w:rFonts w:ascii="仿宋" w:eastAsia="仿宋" w:hAnsi="仿宋"/>
          <w:color w:val="070707"/>
          <w:kern w:val="0"/>
          <w:sz w:val="32"/>
          <w:szCs w:val="32"/>
        </w:rPr>
      </w:pPr>
    </w:p>
    <w:p w14:paraId="17119FBF" w14:textId="7FE470B8" w:rsidR="00DC79F4" w:rsidRDefault="001D4B3E">
      <w:pPr>
        <w:widowControl/>
        <w:spacing w:line="240" w:lineRule="auto"/>
        <w:ind w:firstLine="640"/>
        <w:rPr>
          <w:rFonts w:ascii="仿宋" w:eastAsia="仿宋" w:hAnsi="仿宋"/>
          <w:color w:val="070707"/>
          <w:kern w:val="0"/>
          <w:sz w:val="32"/>
          <w:szCs w:val="32"/>
        </w:rPr>
      </w:pPr>
      <w:r>
        <w:rPr>
          <w:rFonts w:ascii="仿宋" w:eastAsia="仿宋" w:hAnsi="仿宋" w:hint="eastAsia"/>
          <w:color w:val="070707"/>
          <w:kern w:val="0"/>
          <w:sz w:val="32"/>
          <w:szCs w:val="32"/>
        </w:rPr>
        <w:t>经验体会，面临的主要困难和问题，下一步的对策建议。</w:t>
      </w:r>
    </w:p>
    <w:p w14:paraId="1A2A1604" w14:textId="77777777" w:rsidR="00DC79F4" w:rsidRDefault="00DC79F4">
      <w:pPr>
        <w:spacing w:line="240" w:lineRule="auto"/>
        <w:ind w:firstLineChars="0" w:firstLine="420"/>
        <w:jc w:val="both"/>
        <w:rPr>
          <w:rFonts w:ascii="等线" w:eastAsia="等线" w:hAnsi="等线" w:cs="Times New Roman"/>
          <w:sz w:val="21"/>
          <w:szCs w:val="22"/>
        </w:rPr>
      </w:pPr>
    </w:p>
    <w:sectPr w:rsidR="00DC79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390B3" w14:textId="77777777" w:rsidR="00807A7A" w:rsidRDefault="00807A7A">
      <w:pPr>
        <w:spacing w:line="240" w:lineRule="auto"/>
        <w:ind w:firstLine="480"/>
      </w:pPr>
      <w:r>
        <w:separator/>
      </w:r>
    </w:p>
  </w:endnote>
  <w:endnote w:type="continuationSeparator" w:id="0">
    <w:p w14:paraId="5489854B" w14:textId="77777777" w:rsidR="00807A7A" w:rsidRDefault="00807A7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5EFA3" w14:textId="77777777" w:rsidR="00183D27" w:rsidRDefault="00183D27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1525" w14:textId="77777777" w:rsidR="00183D27" w:rsidRDefault="00183D27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B68C2" w14:textId="77777777" w:rsidR="00183D27" w:rsidRDefault="00183D27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5BDC1" w14:textId="77777777" w:rsidR="00807A7A" w:rsidRDefault="00807A7A">
      <w:pPr>
        <w:spacing w:line="240" w:lineRule="auto"/>
        <w:ind w:firstLine="480"/>
      </w:pPr>
      <w:r>
        <w:separator/>
      </w:r>
    </w:p>
  </w:footnote>
  <w:footnote w:type="continuationSeparator" w:id="0">
    <w:p w14:paraId="131243B3" w14:textId="77777777" w:rsidR="00807A7A" w:rsidRDefault="00807A7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5BAF" w14:textId="77777777" w:rsidR="00183D27" w:rsidRDefault="00183D27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023DA" w14:textId="77777777" w:rsidR="00183D27" w:rsidRDefault="00183D27">
    <w:pPr>
      <w:pStyle w:val="a9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1578" w14:textId="77777777" w:rsidR="00183D27" w:rsidRDefault="00183D27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C5"/>
    <w:rsid w:val="0002312C"/>
    <w:rsid w:val="00066A91"/>
    <w:rsid w:val="000745A9"/>
    <w:rsid w:val="000A61A6"/>
    <w:rsid w:val="000B3CEB"/>
    <w:rsid w:val="000F6F3C"/>
    <w:rsid w:val="00101A10"/>
    <w:rsid w:val="00112BFF"/>
    <w:rsid w:val="00150661"/>
    <w:rsid w:val="0015648F"/>
    <w:rsid w:val="0018326B"/>
    <w:rsid w:val="00183D27"/>
    <w:rsid w:val="001A5411"/>
    <w:rsid w:val="001D3280"/>
    <w:rsid w:val="001D4B3E"/>
    <w:rsid w:val="001D7C42"/>
    <w:rsid w:val="00213C90"/>
    <w:rsid w:val="00301436"/>
    <w:rsid w:val="00313315"/>
    <w:rsid w:val="0032688D"/>
    <w:rsid w:val="003374C7"/>
    <w:rsid w:val="00385F00"/>
    <w:rsid w:val="003975D5"/>
    <w:rsid w:val="00412531"/>
    <w:rsid w:val="00413A55"/>
    <w:rsid w:val="00421D6D"/>
    <w:rsid w:val="0045231C"/>
    <w:rsid w:val="004616EC"/>
    <w:rsid w:val="00485255"/>
    <w:rsid w:val="004C053A"/>
    <w:rsid w:val="004C55F5"/>
    <w:rsid w:val="004E08C1"/>
    <w:rsid w:val="00512CD8"/>
    <w:rsid w:val="00514C4C"/>
    <w:rsid w:val="00531D70"/>
    <w:rsid w:val="00586D8D"/>
    <w:rsid w:val="005E0D3D"/>
    <w:rsid w:val="005F6222"/>
    <w:rsid w:val="006008FC"/>
    <w:rsid w:val="006108D7"/>
    <w:rsid w:val="00620881"/>
    <w:rsid w:val="006478B7"/>
    <w:rsid w:val="0064798C"/>
    <w:rsid w:val="00661929"/>
    <w:rsid w:val="00674B2D"/>
    <w:rsid w:val="00690909"/>
    <w:rsid w:val="006A0D40"/>
    <w:rsid w:val="007177C1"/>
    <w:rsid w:val="00721D5D"/>
    <w:rsid w:val="0073775C"/>
    <w:rsid w:val="0074639F"/>
    <w:rsid w:val="00764E0A"/>
    <w:rsid w:val="00767A8B"/>
    <w:rsid w:val="007B0ABA"/>
    <w:rsid w:val="007F0D4D"/>
    <w:rsid w:val="00807A7A"/>
    <w:rsid w:val="00880A62"/>
    <w:rsid w:val="008B6783"/>
    <w:rsid w:val="009622AE"/>
    <w:rsid w:val="009716C4"/>
    <w:rsid w:val="0098406E"/>
    <w:rsid w:val="009A4919"/>
    <w:rsid w:val="009E68FD"/>
    <w:rsid w:val="009F5442"/>
    <w:rsid w:val="00A065EB"/>
    <w:rsid w:val="00A17CED"/>
    <w:rsid w:val="00A766E5"/>
    <w:rsid w:val="00A81A74"/>
    <w:rsid w:val="00B87FD2"/>
    <w:rsid w:val="00B90098"/>
    <w:rsid w:val="00BA1F00"/>
    <w:rsid w:val="00BB4734"/>
    <w:rsid w:val="00C259C5"/>
    <w:rsid w:val="00C54AA8"/>
    <w:rsid w:val="00C669B9"/>
    <w:rsid w:val="00CA19E3"/>
    <w:rsid w:val="00CC5313"/>
    <w:rsid w:val="00CE19A2"/>
    <w:rsid w:val="00D078BE"/>
    <w:rsid w:val="00D17B35"/>
    <w:rsid w:val="00D52EE5"/>
    <w:rsid w:val="00D73C20"/>
    <w:rsid w:val="00DC14A6"/>
    <w:rsid w:val="00DC79F4"/>
    <w:rsid w:val="00E467F1"/>
    <w:rsid w:val="00E96368"/>
    <w:rsid w:val="00E97557"/>
    <w:rsid w:val="00EC56AF"/>
    <w:rsid w:val="00EE0BBA"/>
    <w:rsid w:val="00EF4595"/>
    <w:rsid w:val="00F06DFE"/>
    <w:rsid w:val="00F61E57"/>
    <w:rsid w:val="00FD4CF3"/>
    <w:rsid w:val="159EE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F5989"/>
  <w15:docId w15:val="{E8EBCEDC-20BA-D540-94A0-9564E769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00" w:lineRule="exact"/>
      <w:ind w:firstLineChars="200" w:firstLine="200"/>
    </w:pPr>
    <w:rPr>
      <w:rFonts w:ascii="宋体" w:eastAsia="宋体" w:hAnsi="宋体" w:cs="宋体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50" w:before="50" w:afterLines="50" w:after="50" w:line="360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44"/>
      <w:sz w:val="28"/>
      <w:szCs w:val="44"/>
    </w:rPr>
  </w:style>
  <w:style w:type="paragraph" w:customStyle="1" w:styleId="A4">
    <w:name w:val="A"/>
    <w:basedOn w:val="a"/>
    <w:next w:val="a"/>
    <w:link w:val="A5"/>
    <w:qFormat/>
    <w:pPr>
      <w:ind w:firstLine="482"/>
      <w:outlineLvl w:val="0"/>
    </w:pPr>
    <w:rPr>
      <w:b/>
      <w:bCs/>
    </w:rPr>
  </w:style>
  <w:style w:type="character" w:customStyle="1" w:styleId="A5">
    <w:name w:val="A 字符"/>
    <w:basedOn w:val="a0"/>
    <w:link w:val="A4"/>
    <w:qFormat/>
    <w:rPr>
      <w:rFonts w:ascii="宋体" w:eastAsia="宋体" w:hAnsi="宋体" w:cs="宋体"/>
      <w:b/>
      <w:bCs/>
      <w:sz w:val="24"/>
      <w:szCs w:val="24"/>
    </w:rPr>
  </w:style>
  <w:style w:type="paragraph" w:customStyle="1" w:styleId="B">
    <w:name w:val="B"/>
    <w:basedOn w:val="a"/>
    <w:next w:val="a"/>
    <w:link w:val="B0"/>
    <w:qFormat/>
    <w:pPr>
      <w:ind w:firstLine="482"/>
      <w:outlineLvl w:val="1"/>
    </w:pPr>
    <w:rPr>
      <w:b/>
      <w:bCs/>
    </w:rPr>
  </w:style>
  <w:style w:type="character" w:customStyle="1" w:styleId="B0">
    <w:name w:val="B 字符"/>
    <w:basedOn w:val="a0"/>
    <w:link w:val="B"/>
    <w:qFormat/>
    <w:rPr>
      <w:rFonts w:ascii="宋体" w:eastAsia="宋体" w:hAnsi="宋体" w:cs="宋体"/>
      <w:b/>
      <w:bCs/>
      <w:sz w:val="24"/>
      <w:szCs w:val="24"/>
    </w:rPr>
  </w:style>
  <w:style w:type="paragraph" w:customStyle="1" w:styleId="C">
    <w:name w:val="C"/>
    <w:basedOn w:val="a"/>
    <w:next w:val="a"/>
    <w:link w:val="C0"/>
    <w:qFormat/>
    <w:pPr>
      <w:ind w:firstLine="482"/>
      <w:outlineLvl w:val="2"/>
    </w:pPr>
    <w:rPr>
      <w:b/>
      <w:bCs/>
    </w:rPr>
  </w:style>
  <w:style w:type="character" w:customStyle="1" w:styleId="C0">
    <w:name w:val="C 字符"/>
    <w:basedOn w:val="a0"/>
    <w:link w:val="C"/>
    <w:qFormat/>
    <w:rPr>
      <w:rFonts w:ascii="宋体" w:eastAsia="宋体" w:hAnsi="宋体" w:cs="宋体"/>
      <w:b/>
      <w:bCs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74639F"/>
    <w:rPr>
      <w:rFonts w:ascii="宋体" w:eastAsia="宋体" w:hAnsi="宋体" w:cs="宋体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4CF3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4CF3"/>
    <w:rPr>
      <w:rFonts w:ascii="宋体" w:eastAsia="宋体" w:hAnsi="宋体" w:cs="宋体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3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83D27"/>
    <w:rPr>
      <w:rFonts w:ascii="宋体" w:eastAsia="宋体" w:hAnsi="宋体" w:cs="宋体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83D2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83D27"/>
    <w:rPr>
      <w:rFonts w:ascii="宋体" w:eastAsia="宋体" w:hAnsi="宋体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 瑶</dc:creator>
  <cp:lastModifiedBy>路凌霄</cp:lastModifiedBy>
  <cp:revision>2</cp:revision>
  <dcterms:created xsi:type="dcterms:W3CDTF">2023-03-06T07:24:00Z</dcterms:created>
  <dcterms:modified xsi:type="dcterms:W3CDTF">2023-03-06T07:24:00Z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73D5862ED81820ACF6A601647A58BB65</vt:lpwstr>
  </property>
</Properties>
</file>