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32"/>
          <w:szCs w:val="32"/>
        </w:rPr>
      </w:pPr>
      <w:bookmarkStart w:id="0" w:name="_GoBack"/>
      <w:bookmarkEnd w:id="0"/>
      <w:r>
        <w:rPr>
          <w:rFonts w:hint="eastAsia" w:ascii="微软雅黑" w:hAnsi="微软雅黑" w:eastAsia="微软雅黑"/>
          <w:b/>
          <w:bCs/>
          <w:sz w:val="32"/>
          <w:szCs w:val="32"/>
          <w:lang w:eastAsia="zh-Hans"/>
        </w:rPr>
        <w:t>高质量数字化转型产品及服务全景图</w:t>
      </w:r>
      <w:r>
        <w:rPr>
          <w:rFonts w:hint="eastAsia" w:ascii="微软雅黑" w:hAnsi="微软雅黑" w:eastAsia="微软雅黑"/>
          <w:b/>
          <w:bCs/>
          <w:sz w:val="32"/>
          <w:szCs w:val="32"/>
        </w:rPr>
        <w:t>（202</w:t>
      </w:r>
      <w:r>
        <w:rPr>
          <w:rFonts w:ascii="微软雅黑" w:hAnsi="微软雅黑" w:eastAsia="微软雅黑"/>
          <w:b/>
          <w:bCs/>
          <w:sz w:val="32"/>
          <w:szCs w:val="32"/>
        </w:rPr>
        <w:t>3</w:t>
      </w:r>
      <w:r>
        <w:rPr>
          <w:rFonts w:hint="eastAsia" w:ascii="微软雅黑" w:hAnsi="微软雅黑" w:eastAsia="微软雅黑"/>
          <w:b/>
          <w:bCs/>
          <w:sz w:val="32"/>
          <w:szCs w:val="32"/>
        </w:rPr>
        <w:t>）</w:t>
      </w:r>
    </w:p>
    <w:p>
      <w:pPr>
        <w:jc w:val="center"/>
        <w:rPr>
          <w:rFonts w:ascii="微软雅黑" w:hAnsi="微软雅黑" w:eastAsia="微软雅黑"/>
          <w:b/>
          <w:bCs/>
          <w:sz w:val="32"/>
          <w:szCs w:val="32"/>
        </w:rPr>
      </w:pPr>
      <w:r>
        <w:rPr>
          <w:rFonts w:hint="eastAsia" w:ascii="微软雅黑" w:hAnsi="微软雅黑" w:eastAsia="微软雅黑"/>
          <w:b/>
          <w:bCs/>
          <w:sz w:val="32"/>
          <w:szCs w:val="32"/>
        </w:rPr>
        <w:t>申请表</w:t>
      </w:r>
    </w:p>
    <w:p>
      <w:pPr>
        <w:pStyle w:val="2"/>
        <w:spacing w:before="100" w:line="240" w:lineRule="auto"/>
        <w:jc w:val="center"/>
        <w:rPr>
          <w:rFonts w:eastAsia="仿宋"/>
          <w:sz w:val="21"/>
          <w:szCs w:val="21"/>
        </w:rPr>
      </w:pPr>
      <w:r>
        <w:rPr>
          <w:rFonts w:hint="eastAsia" w:ascii="仿宋" w:hAnsi="仿宋" w:eastAsia="仿宋"/>
          <w:sz w:val="21"/>
          <w:szCs w:val="21"/>
        </w:rPr>
        <w:t>（企业申请加入“</w:t>
      </w:r>
      <w:r>
        <w:rPr>
          <w:rFonts w:hint="eastAsia" w:ascii="仿宋" w:hAnsi="仿宋" w:eastAsia="仿宋"/>
          <w:sz w:val="21"/>
          <w:szCs w:val="21"/>
          <w:lang w:eastAsia="zh-Hans"/>
        </w:rPr>
        <w:t>全景图</w:t>
      </w:r>
      <w:r>
        <w:rPr>
          <w:rFonts w:hint="eastAsia" w:ascii="仿宋" w:hAnsi="仿宋" w:eastAsia="仿宋"/>
          <w:sz w:val="21"/>
          <w:szCs w:val="21"/>
        </w:rPr>
        <w:t>”无任何费用）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519"/>
        <w:gridCol w:w="2860"/>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shd w:val="clear" w:color="auto" w:fill="CFCECE" w:themeFill="background2" w:themeFillShade="E5"/>
            <w:vAlign w:val="center"/>
          </w:tcPr>
          <w:p>
            <w:pPr>
              <w:jc w:val="center"/>
              <w:rPr>
                <w:rFonts w:ascii="微软雅黑" w:hAnsi="微软雅黑" w:eastAsia="微软雅黑"/>
                <w:sz w:val="18"/>
                <w:szCs w:val="18"/>
                <w:lang w:eastAsia="zh-Hans"/>
              </w:rPr>
            </w:pPr>
            <w:r>
              <w:rPr>
                <w:rFonts w:hint="eastAsia" w:ascii="微软雅黑" w:hAnsi="微软雅黑" w:eastAsia="微软雅黑"/>
                <w:sz w:val="18"/>
                <w:szCs w:val="18"/>
                <w:lang w:eastAsia="zh-Hans"/>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gridSpan w:val="2"/>
            <w:vAlign w:val="center"/>
          </w:tcPr>
          <w:p>
            <w:pPr>
              <w:jc w:val="center"/>
              <w:rPr>
                <w:rFonts w:ascii="微软雅黑" w:hAnsi="微软雅黑" w:eastAsia="微软雅黑"/>
                <w:sz w:val="18"/>
                <w:szCs w:val="18"/>
              </w:rPr>
            </w:pPr>
            <w:r>
              <w:rPr>
                <w:rFonts w:hint="eastAsia" w:ascii="微软雅黑" w:hAnsi="微软雅黑" w:eastAsia="微软雅黑"/>
                <w:sz w:val="18"/>
                <w:szCs w:val="18"/>
              </w:rPr>
              <w:t>单位全称</w:t>
            </w:r>
          </w:p>
        </w:tc>
        <w:tc>
          <w:tcPr>
            <w:tcW w:w="3802" w:type="pct"/>
            <w:gridSpan w:val="2"/>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gridSpan w:val="2"/>
            <w:vAlign w:val="center"/>
          </w:tcPr>
          <w:p>
            <w:pPr>
              <w:jc w:val="center"/>
              <w:rPr>
                <w:rFonts w:ascii="微软雅黑" w:hAnsi="微软雅黑" w:eastAsia="微软雅黑"/>
                <w:sz w:val="18"/>
                <w:szCs w:val="18"/>
              </w:rPr>
            </w:pPr>
            <w:r>
              <w:rPr>
                <w:rFonts w:hint="eastAsia" w:ascii="微软雅黑" w:hAnsi="微软雅黑" w:eastAsia="微软雅黑"/>
                <w:sz w:val="18"/>
                <w:szCs w:val="18"/>
              </w:rPr>
              <w:t>联系地址</w:t>
            </w:r>
          </w:p>
        </w:tc>
        <w:tc>
          <w:tcPr>
            <w:tcW w:w="3802" w:type="pct"/>
            <w:gridSpan w:val="2"/>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pPr>
              <w:jc w:val="center"/>
              <w:rPr>
                <w:rFonts w:ascii="微软雅黑" w:hAnsi="微软雅黑" w:eastAsia="微软雅黑"/>
                <w:sz w:val="18"/>
                <w:szCs w:val="18"/>
                <w:lang w:eastAsia="zh-Hans"/>
              </w:rPr>
            </w:pPr>
            <w:r>
              <w:rPr>
                <w:rFonts w:hint="eastAsia" w:ascii="微软雅黑" w:hAnsi="微软雅黑" w:eastAsia="微软雅黑"/>
                <w:sz w:val="18"/>
                <w:szCs w:val="18"/>
                <w:lang w:eastAsia="zh-Hans"/>
              </w:rPr>
              <w:t>对接人</w:t>
            </w:r>
          </w:p>
        </w:tc>
        <w:tc>
          <w:tcPr>
            <w:tcW w:w="536" w:type="pct"/>
            <w:vAlign w:val="center"/>
          </w:tcPr>
          <w:p>
            <w:pPr>
              <w:jc w:val="center"/>
              <w:rPr>
                <w:rFonts w:ascii="微软雅黑" w:hAnsi="微软雅黑" w:eastAsia="微软雅黑"/>
                <w:sz w:val="18"/>
                <w:szCs w:val="18"/>
              </w:rPr>
            </w:pPr>
          </w:p>
        </w:tc>
        <w:tc>
          <w:tcPr>
            <w:tcW w:w="1009" w:type="pct"/>
            <w:vAlign w:val="center"/>
          </w:tcPr>
          <w:p>
            <w:pPr>
              <w:jc w:val="center"/>
              <w:rPr>
                <w:rFonts w:ascii="微软雅黑" w:hAnsi="微软雅黑" w:eastAsia="微软雅黑"/>
                <w:sz w:val="18"/>
                <w:szCs w:val="18"/>
                <w:lang w:eastAsia="zh-Hans"/>
              </w:rPr>
            </w:pPr>
            <w:r>
              <w:rPr>
                <w:rFonts w:hint="eastAsia" w:ascii="微软雅黑" w:hAnsi="微软雅黑" w:eastAsia="微软雅黑"/>
                <w:sz w:val="18"/>
                <w:szCs w:val="18"/>
                <w:lang w:eastAsia="zh-Hans"/>
              </w:rPr>
              <w:t>职务</w:t>
            </w:r>
          </w:p>
        </w:tc>
        <w:tc>
          <w:tcPr>
            <w:tcW w:w="2793" w:type="pct"/>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62" w:type="pct"/>
            <w:vAlign w:val="center"/>
          </w:tcPr>
          <w:p>
            <w:pPr>
              <w:jc w:val="center"/>
              <w:rPr>
                <w:rFonts w:ascii="微软雅黑" w:hAnsi="微软雅黑" w:eastAsia="微软雅黑"/>
                <w:sz w:val="18"/>
                <w:szCs w:val="18"/>
                <w:lang w:eastAsia="zh-Hans"/>
              </w:rPr>
            </w:pPr>
            <w:r>
              <w:rPr>
                <w:rFonts w:hint="eastAsia" w:ascii="微软雅黑" w:hAnsi="微软雅黑" w:eastAsia="微软雅黑"/>
                <w:sz w:val="18"/>
                <w:szCs w:val="18"/>
                <w:lang w:eastAsia="zh-Hans"/>
              </w:rPr>
              <w:t>联系电话</w:t>
            </w:r>
          </w:p>
        </w:tc>
        <w:tc>
          <w:tcPr>
            <w:tcW w:w="536" w:type="pct"/>
            <w:vAlign w:val="center"/>
          </w:tcPr>
          <w:p>
            <w:pPr>
              <w:jc w:val="center"/>
              <w:rPr>
                <w:rFonts w:ascii="微软雅黑" w:hAnsi="微软雅黑" w:eastAsia="微软雅黑"/>
                <w:sz w:val="18"/>
                <w:szCs w:val="18"/>
                <w:lang w:eastAsia="zh-Hans"/>
              </w:rPr>
            </w:pPr>
          </w:p>
        </w:tc>
        <w:tc>
          <w:tcPr>
            <w:tcW w:w="1009" w:type="pct"/>
            <w:vAlign w:val="center"/>
          </w:tcPr>
          <w:p>
            <w:pPr>
              <w:jc w:val="center"/>
              <w:rPr>
                <w:rFonts w:ascii="微软雅黑" w:hAnsi="微软雅黑" w:eastAsia="微软雅黑"/>
                <w:sz w:val="18"/>
                <w:szCs w:val="18"/>
                <w:lang w:eastAsia="zh-Hans"/>
              </w:rPr>
            </w:pPr>
            <w:r>
              <w:rPr>
                <w:rFonts w:hint="eastAsia" w:ascii="微软雅黑" w:hAnsi="微软雅黑" w:eastAsia="微软雅黑"/>
                <w:sz w:val="18"/>
                <w:szCs w:val="18"/>
                <w:lang w:eastAsia="zh-Hans"/>
              </w:rPr>
              <w:t>联系邮箱</w:t>
            </w:r>
          </w:p>
        </w:tc>
        <w:tc>
          <w:tcPr>
            <w:tcW w:w="2793" w:type="pct"/>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98" w:type="pct"/>
            <w:gridSpan w:val="2"/>
            <w:vAlign w:val="center"/>
          </w:tcPr>
          <w:p>
            <w:pPr>
              <w:jc w:val="center"/>
              <w:rPr>
                <w:rFonts w:ascii="微软雅黑" w:hAnsi="微软雅黑" w:eastAsia="微软雅黑"/>
                <w:sz w:val="18"/>
                <w:szCs w:val="18"/>
              </w:rPr>
            </w:pPr>
            <w:r>
              <w:rPr>
                <w:rFonts w:hint="eastAsia" w:ascii="微软雅黑" w:hAnsi="微软雅黑" w:eastAsia="微软雅黑"/>
                <w:sz w:val="18"/>
                <w:szCs w:val="18"/>
                <w:lang w:eastAsia="zh-Hans"/>
              </w:rPr>
              <w:t>企业品牌</w:t>
            </w:r>
            <w:r>
              <w:rPr>
                <w:rFonts w:hint="eastAsia" w:ascii="微软雅黑" w:hAnsi="微软雅黑" w:eastAsia="微软雅黑"/>
                <w:sz w:val="18"/>
                <w:szCs w:val="18"/>
              </w:rPr>
              <w:t>/市场</w:t>
            </w:r>
            <w:r>
              <w:rPr>
                <w:rFonts w:hint="eastAsia" w:ascii="微软雅黑" w:hAnsi="微软雅黑" w:eastAsia="微软雅黑"/>
                <w:sz w:val="18"/>
                <w:szCs w:val="18"/>
                <w:lang w:eastAsia="zh-Hans"/>
              </w:rPr>
              <w:t>总负责人</w:t>
            </w:r>
          </w:p>
        </w:tc>
        <w:tc>
          <w:tcPr>
            <w:tcW w:w="3802" w:type="pct"/>
            <w:gridSpan w:val="2"/>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98" w:type="pct"/>
            <w:gridSpan w:val="2"/>
            <w:vAlign w:val="center"/>
          </w:tcPr>
          <w:p>
            <w:pPr>
              <w:jc w:val="center"/>
              <w:rPr>
                <w:rFonts w:ascii="微软雅黑" w:hAnsi="微软雅黑" w:eastAsia="微软雅黑"/>
                <w:sz w:val="18"/>
                <w:szCs w:val="18"/>
              </w:rPr>
            </w:pPr>
            <w:r>
              <w:rPr>
                <w:rFonts w:hint="eastAsia" w:ascii="微软雅黑" w:hAnsi="微软雅黑" w:eastAsia="微软雅黑"/>
                <w:sz w:val="18"/>
                <w:szCs w:val="18"/>
              </w:rPr>
              <w:t>联系电话</w:t>
            </w:r>
          </w:p>
          <w:p>
            <w:pPr>
              <w:jc w:val="center"/>
              <w:rPr>
                <w:rFonts w:ascii="微软雅黑" w:hAnsi="微软雅黑" w:eastAsia="微软雅黑"/>
                <w:sz w:val="18"/>
                <w:szCs w:val="18"/>
              </w:rPr>
            </w:pPr>
            <w:r>
              <w:rPr>
                <w:rFonts w:hint="eastAsia" w:ascii="微软雅黑" w:hAnsi="微软雅黑" w:eastAsia="微软雅黑"/>
                <w:sz w:val="18"/>
                <w:szCs w:val="18"/>
              </w:rPr>
              <w:t>（请填写手机号，后期涉及访谈）</w:t>
            </w:r>
          </w:p>
        </w:tc>
        <w:tc>
          <w:tcPr>
            <w:tcW w:w="3802" w:type="pct"/>
            <w:gridSpan w:val="2"/>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shd w:val="clear" w:color="auto" w:fill="CFCECE" w:themeFill="background2" w:themeFillShade="E5"/>
            <w:vAlign w:val="center"/>
          </w:tcPr>
          <w:p>
            <w:pPr>
              <w:jc w:val="center"/>
              <w:rPr>
                <w:rFonts w:ascii="微软雅黑" w:hAnsi="微软雅黑" w:eastAsia="微软雅黑"/>
                <w:sz w:val="18"/>
                <w:szCs w:val="18"/>
                <w:lang w:eastAsia="zh-Hans"/>
              </w:rPr>
            </w:pPr>
            <w:r>
              <w:rPr>
                <w:rFonts w:hint="eastAsia" w:ascii="微软雅黑" w:hAnsi="微软雅黑" w:eastAsia="微软雅黑"/>
                <w:sz w:val="18"/>
                <w:szCs w:val="18"/>
                <w:lang w:eastAsia="zh-Hans"/>
              </w:rPr>
              <w:t>业务介绍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98" w:type="pct"/>
            <w:gridSpan w:val="2"/>
            <w:vAlign w:val="center"/>
          </w:tcPr>
          <w:p>
            <w:pPr>
              <w:jc w:val="center"/>
              <w:rPr>
                <w:rFonts w:ascii="微软雅黑" w:hAnsi="微软雅黑" w:eastAsia="微软雅黑"/>
                <w:sz w:val="18"/>
                <w:szCs w:val="18"/>
              </w:rPr>
            </w:pPr>
            <w:r>
              <w:rPr>
                <w:rFonts w:hint="eastAsia" w:ascii="微软雅黑" w:hAnsi="微软雅黑" w:eastAsia="微软雅黑"/>
                <w:sz w:val="18"/>
                <w:szCs w:val="18"/>
              </w:rPr>
              <w:t>产品类型</w:t>
            </w:r>
          </w:p>
        </w:tc>
        <w:tc>
          <w:tcPr>
            <w:tcW w:w="3802" w:type="pct"/>
            <w:gridSpan w:val="2"/>
            <w:vAlign w:val="center"/>
          </w:tcPr>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市场营销</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私域运营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互动经营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营销自动化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SEO推广</w:t>
            </w:r>
          </w:p>
          <w:p>
            <w:pPr>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方向5：</w:t>
            </w:r>
            <w:r>
              <w:rPr>
                <w:rFonts w:hint="eastAsia" w:ascii="Times New Roman" w:hAnsi="Times New Roman" w:eastAsia="仿宋" w:cs="Times New Roman"/>
                <w:sz w:val="22"/>
              </w:rPr>
              <w:t xml:space="preserve">企业直播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6</w:t>
            </w:r>
            <w:r>
              <w:rPr>
                <w:rFonts w:ascii="Times New Roman" w:hAnsi="Times New Roman" w:eastAsia="仿宋" w:cs="Times New Roman"/>
                <w:sz w:val="22"/>
              </w:rPr>
              <w:t>：</w:t>
            </w:r>
            <w:r>
              <w:rPr>
                <w:rFonts w:hint="eastAsia" w:ascii="Times New Roman" w:hAnsi="Times New Roman" w:eastAsia="仿宋" w:cs="Times New Roman"/>
                <w:sz w:val="22"/>
              </w:rPr>
              <w:t xml:space="preserve">广告投放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7</w:t>
            </w:r>
            <w:r>
              <w:rPr>
                <w:rFonts w:ascii="Times New Roman" w:hAnsi="Times New Roman" w:eastAsia="仿宋" w:cs="Times New Roman"/>
                <w:sz w:val="22"/>
              </w:rPr>
              <w:t>：</w:t>
            </w:r>
            <w:r>
              <w:rPr>
                <w:rFonts w:hint="eastAsia" w:ascii="Times New Roman" w:hAnsi="Times New Roman" w:eastAsia="仿宋" w:cs="Times New Roman"/>
                <w:sz w:val="22"/>
              </w:rPr>
              <w:t xml:space="preserve">APP推广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8</w:t>
            </w:r>
            <w:r>
              <w:rPr>
                <w:rFonts w:ascii="Times New Roman" w:hAnsi="Times New Roman" w:eastAsia="仿宋" w:cs="Times New Roman"/>
                <w:sz w:val="22"/>
              </w:rPr>
              <w:t>：</w:t>
            </w:r>
            <w:r>
              <w:rPr>
                <w:rFonts w:hint="eastAsia" w:ascii="Times New Roman" w:hAnsi="Times New Roman" w:eastAsia="仿宋" w:cs="Times New Roman"/>
                <w:sz w:val="22"/>
              </w:rPr>
              <w:t>表单问卷</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9</w:t>
            </w:r>
            <w:r>
              <w:rPr>
                <w:rFonts w:ascii="Times New Roman" w:hAnsi="Times New Roman" w:eastAsia="仿宋" w:cs="Times New Roman"/>
                <w:sz w:val="22"/>
              </w:rPr>
              <w:t>：</w:t>
            </w:r>
            <w:r>
              <w:rPr>
                <w:rFonts w:hint="eastAsia" w:ascii="Times New Roman" w:hAnsi="Times New Roman" w:eastAsia="仿宋" w:cs="Times New Roman"/>
                <w:sz w:val="22"/>
              </w:rPr>
              <w:t xml:space="preserve">市场调研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10</w:t>
            </w:r>
            <w:r>
              <w:rPr>
                <w:rFonts w:ascii="Times New Roman" w:hAnsi="Times New Roman" w:eastAsia="仿宋" w:cs="Times New Roman"/>
                <w:sz w:val="22"/>
              </w:rPr>
              <w:t>：</w:t>
            </w:r>
            <w:r>
              <w:rPr>
                <w:rFonts w:hint="eastAsia" w:ascii="Times New Roman" w:hAnsi="Times New Roman" w:eastAsia="仿宋" w:cs="Times New Roman"/>
                <w:sz w:val="22"/>
              </w:rPr>
              <w:t xml:space="preserve">新媒体营销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1</w:t>
            </w:r>
            <w:r>
              <w:rPr>
                <w:rFonts w:ascii="Times New Roman" w:hAnsi="Times New Roman" w:eastAsia="仿宋" w:cs="Times New Roman"/>
                <w:sz w:val="22"/>
              </w:rPr>
              <w:t>：</w:t>
            </w:r>
            <w:r>
              <w:rPr>
                <w:rFonts w:hint="eastAsia" w:ascii="Times New Roman" w:hAnsi="Times New Roman" w:eastAsia="仿宋" w:cs="Times New Roman"/>
                <w:sz w:val="22"/>
              </w:rPr>
              <w:t xml:space="preserve">短信/邮件分发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w:t>
            </w:r>
            <w:r>
              <w:rPr>
                <w:rFonts w:ascii="Times New Roman" w:hAnsi="Times New Roman" w:eastAsia="仿宋" w:cs="Times New Roman"/>
                <w:sz w:val="22"/>
              </w:rPr>
              <w:t>2：</w:t>
            </w:r>
            <w:r>
              <w:rPr>
                <w:rFonts w:hint="eastAsia" w:ascii="Times New Roman" w:hAnsi="Times New Roman" w:eastAsia="仿宋" w:cs="Times New Roman"/>
                <w:sz w:val="22"/>
              </w:rPr>
              <w:t>活动管理</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w:t>
            </w:r>
            <w:r>
              <w:rPr>
                <w:rFonts w:ascii="Times New Roman" w:hAnsi="Times New Roman" w:eastAsia="仿宋" w:cs="Times New Roman"/>
                <w:sz w:val="22"/>
              </w:rPr>
              <w:t>3：</w:t>
            </w:r>
            <w:r>
              <w:rPr>
                <w:rFonts w:hint="eastAsia" w:ascii="Times New Roman" w:hAnsi="Times New Roman" w:eastAsia="仿宋" w:cs="Times New Roman"/>
                <w:sz w:val="22"/>
              </w:rPr>
              <w:t xml:space="preserve">内容管理系统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 xml:space="preserve">14：播客托管平台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 xml:space="preserve">15：出海营销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16：其他</w:t>
            </w:r>
            <w:r>
              <w:rPr>
                <w:rFonts w:hint="eastAsia" w:ascii="Times New Roman" w:hAnsi="Times New Roman" w:eastAsia="仿宋" w:cs="Times New Roman"/>
                <w:sz w:val="22"/>
                <w:u w:val="single"/>
              </w:rPr>
              <w:t xml:space="preserve">     </w:t>
            </w:r>
          </w:p>
          <w:p>
            <w:pP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销售/商务</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客户关系管理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客户体验管理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电话销售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电子名片</w:t>
            </w:r>
          </w:p>
          <w:p>
            <w:pPr>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方向5：</w:t>
            </w:r>
            <w:r>
              <w:rPr>
                <w:rFonts w:hint="eastAsia" w:ascii="Times New Roman" w:hAnsi="Times New Roman" w:eastAsia="仿宋" w:cs="Times New Roman"/>
                <w:sz w:val="22"/>
              </w:rPr>
              <w:t xml:space="preserve">业务流程管理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6</w:t>
            </w:r>
            <w:r>
              <w:rPr>
                <w:rFonts w:ascii="Times New Roman" w:hAnsi="Times New Roman" w:eastAsia="仿宋" w:cs="Times New Roman"/>
                <w:sz w:val="22"/>
              </w:rPr>
              <w:t>：</w:t>
            </w:r>
            <w:r>
              <w:rPr>
                <w:rFonts w:hint="eastAsia" w:ascii="Times New Roman" w:hAnsi="Times New Roman" w:eastAsia="仿宋" w:cs="Times New Roman"/>
                <w:sz w:val="22"/>
              </w:rPr>
              <w:t xml:space="preserve">采购管理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7</w:t>
            </w:r>
            <w:r>
              <w:rPr>
                <w:rFonts w:ascii="Times New Roman" w:hAnsi="Times New Roman" w:eastAsia="仿宋" w:cs="Times New Roman"/>
                <w:sz w:val="22"/>
              </w:rPr>
              <w:t>：</w:t>
            </w:r>
            <w:r>
              <w:rPr>
                <w:rFonts w:hint="eastAsia" w:ascii="Times New Roman" w:hAnsi="Times New Roman" w:eastAsia="仿宋" w:cs="Times New Roman"/>
                <w:sz w:val="22"/>
              </w:rPr>
              <w:t xml:space="preserve">售后服务管理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8：收银系统</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9：其他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客服</w:t>
            </w:r>
          </w:p>
          <w:p>
            <w:pPr>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在线客服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呼叫中心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智能客服机器人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智能外呼</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5：其他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项目管理</w:t>
            </w:r>
          </w:p>
          <w:p>
            <w:pPr>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研发管理项目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项目协作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项目组合管理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任务管理</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5：其他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设计</w:t>
            </w:r>
          </w:p>
          <w:p>
            <w:pPr>
              <w:rPr>
                <w:rFonts w:hint="eastAsia"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营销素材设计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原型/交互设计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专业设计软件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 xml:space="preserve">专业音视频制作 </w:t>
            </w:r>
            <w:r>
              <w:rPr>
                <w:rFonts w:ascii="Times New Roman" w:hAnsi="Times New Roman" w:eastAsia="仿宋" w:cs="Times New Roman"/>
                <w:sz w:val="22"/>
              </w:rPr>
              <w:t xml:space="preserve">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方向5：</w:t>
            </w:r>
            <w:r>
              <w:rPr>
                <w:rFonts w:hint="eastAsia" w:ascii="Times New Roman" w:hAnsi="Times New Roman" w:eastAsia="仿宋" w:cs="Times New Roman"/>
                <w:sz w:val="22"/>
              </w:rPr>
              <w:t xml:space="preserve">素材库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6：其他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人力资源</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考勤管理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企业培训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绩效薪酬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人事管理</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方向5：</w:t>
            </w:r>
            <w:r>
              <w:rPr>
                <w:rFonts w:hint="eastAsia" w:ascii="Times New Roman" w:hAnsi="Times New Roman" w:eastAsia="仿宋" w:cs="Times New Roman"/>
                <w:sz w:val="22"/>
              </w:rPr>
              <w:t xml:space="preserve">办公自动化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6</w:t>
            </w:r>
            <w:r>
              <w:rPr>
                <w:rFonts w:ascii="Times New Roman" w:hAnsi="Times New Roman" w:eastAsia="仿宋" w:cs="Times New Roman"/>
                <w:sz w:val="22"/>
              </w:rPr>
              <w:t>：</w:t>
            </w:r>
            <w:r>
              <w:rPr>
                <w:rFonts w:hint="eastAsia" w:ascii="Times New Roman" w:hAnsi="Times New Roman" w:eastAsia="仿宋" w:cs="Times New Roman"/>
                <w:sz w:val="22"/>
              </w:rPr>
              <w:t xml:space="preserve">会议室预定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7</w:t>
            </w:r>
            <w:r>
              <w:rPr>
                <w:rFonts w:ascii="Times New Roman" w:hAnsi="Times New Roman" w:eastAsia="仿宋" w:cs="Times New Roman"/>
                <w:sz w:val="22"/>
              </w:rPr>
              <w:t>：</w:t>
            </w:r>
            <w:r>
              <w:rPr>
                <w:rFonts w:hint="eastAsia" w:ascii="Times New Roman" w:hAnsi="Times New Roman" w:eastAsia="仿宋" w:cs="Times New Roman"/>
                <w:sz w:val="22"/>
              </w:rPr>
              <w:t xml:space="preserve">企业招聘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8</w:t>
            </w:r>
            <w:r>
              <w:rPr>
                <w:rFonts w:ascii="Times New Roman" w:hAnsi="Times New Roman" w:eastAsia="仿宋" w:cs="Times New Roman"/>
                <w:sz w:val="22"/>
              </w:rPr>
              <w:t>：</w:t>
            </w:r>
            <w:r>
              <w:rPr>
                <w:rFonts w:hint="eastAsia" w:ascii="Times New Roman" w:hAnsi="Times New Roman" w:eastAsia="仿宋" w:cs="Times New Roman"/>
                <w:sz w:val="22"/>
              </w:rPr>
              <w:t>员工福利</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9</w:t>
            </w:r>
            <w:r>
              <w:rPr>
                <w:rFonts w:ascii="Times New Roman" w:hAnsi="Times New Roman" w:eastAsia="仿宋" w:cs="Times New Roman"/>
                <w:sz w:val="22"/>
              </w:rPr>
              <w:t>：</w:t>
            </w:r>
            <w:r>
              <w:rPr>
                <w:rFonts w:hint="eastAsia" w:ascii="Times New Roman" w:hAnsi="Times New Roman" w:eastAsia="仿宋" w:cs="Times New Roman"/>
                <w:sz w:val="22"/>
              </w:rPr>
              <w:t xml:space="preserve">社保服务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10</w:t>
            </w:r>
            <w:r>
              <w:rPr>
                <w:rFonts w:ascii="Times New Roman" w:hAnsi="Times New Roman" w:eastAsia="仿宋" w:cs="Times New Roman"/>
                <w:sz w:val="22"/>
              </w:rPr>
              <w:t>：</w:t>
            </w:r>
            <w:r>
              <w:rPr>
                <w:rFonts w:hint="eastAsia" w:ascii="Times New Roman" w:hAnsi="Times New Roman" w:eastAsia="仿宋" w:cs="Times New Roman"/>
                <w:sz w:val="22"/>
              </w:rPr>
              <w:t xml:space="preserve">资产管理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1</w:t>
            </w:r>
            <w:r>
              <w:rPr>
                <w:rFonts w:ascii="Times New Roman" w:hAnsi="Times New Roman" w:eastAsia="仿宋" w:cs="Times New Roman"/>
                <w:sz w:val="22"/>
              </w:rPr>
              <w:t>：</w:t>
            </w:r>
            <w:r>
              <w:rPr>
                <w:rFonts w:hint="eastAsia" w:ascii="Times New Roman" w:hAnsi="Times New Roman" w:eastAsia="仿宋" w:cs="Times New Roman"/>
                <w:sz w:val="22"/>
              </w:rPr>
              <w:t xml:space="preserve">股权激励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w:t>
            </w:r>
            <w:r>
              <w:rPr>
                <w:rFonts w:ascii="Times New Roman" w:hAnsi="Times New Roman" w:eastAsia="仿宋" w:cs="Times New Roman"/>
                <w:sz w:val="22"/>
              </w:rPr>
              <w:t>2：</w:t>
            </w:r>
            <w:r>
              <w:rPr>
                <w:rFonts w:hint="eastAsia" w:ascii="Times New Roman" w:hAnsi="Times New Roman" w:eastAsia="仿宋" w:cs="Times New Roman"/>
                <w:sz w:val="22"/>
              </w:rPr>
              <w:t xml:space="preserve">电子档案管理系统 </w:t>
            </w:r>
            <w:r>
              <w:rPr>
                <w:rFonts w:ascii="Times New Roman" w:hAnsi="Times New Roman" w:eastAsia="仿宋" w:cs="Times New Roman"/>
                <w:sz w:val="22"/>
              </w:rPr>
              <w:t xml:space="preserve">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13：其他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财税法务</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代理记账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电子合同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公司注册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审计服务</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方向5：</w:t>
            </w:r>
            <w:r>
              <w:rPr>
                <w:rFonts w:hint="eastAsia" w:ascii="Times New Roman" w:hAnsi="Times New Roman" w:eastAsia="仿宋" w:cs="Times New Roman"/>
                <w:sz w:val="22"/>
              </w:rPr>
              <w:t xml:space="preserve">知识产权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6</w:t>
            </w:r>
            <w:r>
              <w:rPr>
                <w:rFonts w:ascii="Times New Roman" w:hAnsi="Times New Roman" w:eastAsia="仿宋" w:cs="Times New Roman"/>
                <w:sz w:val="22"/>
              </w:rPr>
              <w:t>：</w:t>
            </w:r>
            <w:r>
              <w:rPr>
                <w:rFonts w:hint="eastAsia" w:ascii="Times New Roman" w:hAnsi="Times New Roman" w:eastAsia="仿宋" w:cs="Times New Roman"/>
                <w:sz w:val="22"/>
              </w:rPr>
              <w:t xml:space="preserve">税务筹划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7</w:t>
            </w:r>
            <w:r>
              <w:rPr>
                <w:rFonts w:ascii="Times New Roman" w:hAnsi="Times New Roman" w:eastAsia="仿宋" w:cs="Times New Roman"/>
                <w:sz w:val="22"/>
              </w:rPr>
              <w:t>：</w:t>
            </w:r>
            <w:r>
              <w:rPr>
                <w:rFonts w:hint="eastAsia" w:ascii="Times New Roman" w:hAnsi="Times New Roman" w:eastAsia="仿宋" w:cs="Times New Roman"/>
                <w:sz w:val="22"/>
              </w:rPr>
              <w:t xml:space="preserve">差旅/报销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8</w:t>
            </w:r>
            <w:r>
              <w:rPr>
                <w:rFonts w:ascii="Times New Roman" w:hAnsi="Times New Roman" w:eastAsia="仿宋" w:cs="Times New Roman"/>
                <w:sz w:val="22"/>
              </w:rPr>
              <w:t>：</w:t>
            </w:r>
            <w:r>
              <w:rPr>
                <w:rFonts w:hint="eastAsia" w:ascii="Times New Roman" w:hAnsi="Times New Roman" w:eastAsia="仿宋" w:cs="Times New Roman"/>
                <w:sz w:val="22"/>
              </w:rPr>
              <w:t>电子发票</w:t>
            </w:r>
          </w:p>
          <w:p>
            <w:pPr>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9</w:t>
            </w:r>
            <w:r>
              <w:rPr>
                <w:rFonts w:ascii="Times New Roman" w:hAnsi="Times New Roman" w:eastAsia="仿宋" w:cs="Times New Roman"/>
                <w:sz w:val="22"/>
              </w:rPr>
              <w:t>：</w:t>
            </w:r>
            <w:r>
              <w:rPr>
                <w:rFonts w:hint="eastAsia" w:ascii="Times New Roman" w:hAnsi="Times New Roman" w:eastAsia="仿宋" w:cs="Times New Roman"/>
                <w:sz w:val="22"/>
              </w:rPr>
              <w:t xml:space="preserve">智能财税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10</w:t>
            </w:r>
            <w:r>
              <w:rPr>
                <w:rFonts w:ascii="Times New Roman" w:hAnsi="Times New Roman" w:eastAsia="仿宋" w:cs="Times New Roman"/>
                <w:sz w:val="22"/>
              </w:rPr>
              <w:t>：</w:t>
            </w:r>
            <w:r>
              <w:rPr>
                <w:rFonts w:hint="eastAsia" w:ascii="Times New Roman" w:hAnsi="Times New Roman" w:eastAsia="仿宋" w:cs="Times New Roman"/>
                <w:sz w:val="22"/>
              </w:rPr>
              <w:t xml:space="preserve">司库管理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1</w:t>
            </w:r>
            <w:r>
              <w:rPr>
                <w:rFonts w:ascii="Times New Roman" w:hAnsi="Times New Roman" w:eastAsia="仿宋" w:cs="Times New Roman"/>
                <w:sz w:val="22"/>
              </w:rPr>
              <w:t>：</w:t>
            </w:r>
            <w:r>
              <w:rPr>
                <w:rFonts w:hint="eastAsia" w:ascii="Times New Roman" w:hAnsi="Times New Roman" w:eastAsia="仿宋" w:cs="Times New Roman"/>
                <w:sz w:val="22"/>
              </w:rPr>
              <w:t xml:space="preserve">费控管理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12：招投标系统</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13：其他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内容管理系统</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内容管理工具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2</w:t>
            </w:r>
            <w:r>
              <w:rPr>
                <w:rFonts w:ascii="Times New Roman" w:hAnsi="Times New Roman" w:eastAsia="仿宋" w:cs="Times New Roman"/>
                <w:sz w:val="22"/>
              </w:rPr>
              <w:t>：</w:t>
            </w:r>
            <w:r>
              <w:rPr>
                <w:rFonts w:hint="eastAsia" w:ascii="Times New Roman" w:hAnsi="Times New Roman" w:eastAsia="仿宋" w:cs="Times New Roman"/>
                <w:sz w:val="22"/>
              </w:rPr>
              <w:t>数字资产管理</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数据分析</w:t>
            </w:r>
          </w:p>
          <w:p>
            <w:pPr>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智能数据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商业智能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数据可视化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 xml:space="preserve">4：数据采集/挖掘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 xml:space="preserve">5：广告效果检测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6</w:t>
            </w:r>
            <w:r>
              <w:rPr>
                <w:rFonts w:ascii="Times New Roman" w:hAnsi="Times New Roman" w:eastAsia="仿宋" w:cs="Times New Roman"/>
                <w:sz w:val="22"/>
              </w:rPr>
              <w:t>：</w:t>
            </w:r>
            <w:r>
              <w:rPr>
                <w:rFonts w:hint="eastAsia" w:ascii="Times New Roman" w:hAnsi="Times New Roman" w:eastAsia="仿宋" w:cs="Times New Roman"/>
                <w:sz w:val="22"/>
              </w:rPr>
              <w:t xml:space="preserve">数据管理平台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7</w:t>
            </w:r>
            <w:r>
              <w:rPr>
                <w:rFonts w:ascii="Times New Roman" w:hAnsi="Times New Roman" w:eastAsia="仿宋" w:cs="Times New Roman"/>
                <w:sz w:val="22"/>
              </w:rPr>
              <w:t>：</w:t>
            </w:r>
            <w:r>
              <w:rPr>
                <w:rFonts w:hint="eastAsia" w:ascii="Times New Roman" w:hAnsi="Times New Roman" w:eastAsia="仿宋" w:cs="Times New Roman"/>
                <w:sz w:val="22"/>
              </w:rPr>
              <w:t xml:space="preserve">客户数据平台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8</w:t>
            </w:r>
            <w:r>
              <w:rPr>
                <w:rFonts w:ascii="Times New Roman" w:hAnsi="Times New Roman" w:eastAsia="仿宋" w:cs="Times New Roman"/>
                <w:sz w:val="22"/>
              </w:rPr>
              <w:t>：</w:t>
            </w:r>
            <w:r>
              <w:rPr>
                <w:rFonts w:hint="eastAsia" w:ascii="Times New Roman" w:hAnsi="Times New Roman" w:eastAsia="仿宋" w:cs="Times New Roman"/>
                <w:sz w:val="22"/>
              </w:rPr>
              <w:t>A\B测试</w:t>
            </w:r>
          </w:p>
          <w:p>
            <w:pPr>
              <w:snapToGrid w:val="0"/>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9</w:t>
            </w:r>
            <w:r>
              <w:rPr>
                <w:rFonts w:ascii="Times New Roman" w:hAnsi="Times New Roman" w:eastAsia="仿宋" w:cs="Times New Roman"/>
                <w:sz w:val="22"/>
              </w:rPr>
              <w:t>：</w:t>
            </w:r>
            <w:r>
              <w:rPr>
                <w:rFonts w:hint="eastAsia" w:ascii="Times New Roman" w:hAnsi="Times New Roman" w:eastAsia="仿宋" w:cs="Times New Roman"/>
                <w:sz w:val="22"/>
              </w:rPr>
              <w:t xml:space="preserve">用户行为分析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10：其他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人工智能</w:t>
            </w:r>
          </w:p>
          <w:p>
            <w:pPr>
              <w:rPr>
                <w:rFonts w:ascii="Times New Roman" w:hAnsi="Times New Roman" w:eastAsia="仿宋" w:cs="Times New Roman"/>
                <w:kern w:val="0"/>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kern w:val="0"/>
                <w:sz w:val="22"/>
              </w:rPr>
              <w:t>视频技术</w:t>
            </w:r>
            <w:r>
              <w:rPr>
                <w:rFonts w:hint="eastAsia" w:ascii="Times New Roman" w:hAnsi="Times New Roman" w:eastAsia="仿宋" w:cs="Times New Roman"/>
                <w:sz w:val="22"/>
              </w:rPr>
              <w:t xml:space="preserve">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智能硬件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kern w:val="0"/>
                <w:sz w:val="22"/>
              </w:rPr>
              <w:t>人脸/人体识别</w:t>
            </w:r>
            <w:r>
              <w:rPr>
                <w:rFonts w:hint="eastAsia" w:ascii="Times New Roman" w:hAnsi="Times New Roman" w:eastAsia="仿宋" w:cs="Times New Roman"/>
                <w:sz w:val="22"/>
              </w:rPr>
              <w:t xml:space="preserve">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语音技术</w:t>
            </w:r>
          </w:p>
          <w:p>
            <w:pPr>
              <w:snapToGrid w:val="0"/>
              <w:rPr>
                <w:rFonts w:hint="eastAsia"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方向5：</w:t>
            </w:r>
            <w:r>
              <w:rPr>
                <w:rFonts w:hint="eastAsia" w:ascii="Times New Roman" w:hAnsi="Times New Roman" w:eastAsia="仿宋" w:cs="Times New Roman"/>
                <w:sz w:val="22"/>
              </w:rPr>
              <w:t xml:space="preserve">图像技术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方向6：</w:t>
            </w:r>
            <w:r>
              <w:rPr>
                <w:rFonts w:hint="eastAsia" w:ascii="Times New Roman" w:hAnsi="Times New Roman" w:eastAsia="仿宋" w:cs="Times New Roman"/>
                <w:sz w:val="22"/>
              </w:rPr>
              <w:t>AR\VR</w:t>
            </w:r>
            <w:r>
              <w:rPr>
                <w:rFonts w:hint="eastAsia" w:ascii="Times New Roman" w:hAnsi="Times New Roman" w:eastAsia="仿宋" w:cs="Times New Roman"/>
                <w:kern w:val="0"/>
                <w:sz w:val="22"/>
              </w:rPr>
              <w:t xml:space="preserve">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方向7：</w:t>
            </w:r>
            <w:r>
              <w:rPr>
                <w:rFonts w:hint="eastAsia" w:ascii="Times New Roman" w:hAnsi="Times New Roman" w:eastAsia="仿宋" w:cs="Times New Roman"/>
                <w:sz w:val="22"/>
              </w:rPr>
              <w:t>自然语言处理</w:t>
            </w:r>
            <w:r>
              <w:rPr>
                <w:rFonts w:hint="eastAsia" w:ascii="Times New Roman" w:hAnsi="Times New Roman" w:eastAsia="仿宋" w:cs="Times New Roman"/>
                <w:kern w:val="0"/>
                <w:sz w:val="22"/>
              </w:rPr>
              <w:t xml:space="preserve">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方向8：</w:t>
            </w:r>
            <w:r>
              <w:rPr>
                <w:rFonts w:hint="eastAsia" w:ascii="Times New Roman" w:hAnsi="Times New Roman" w:eastAsia="仿宋" w:cs="Times New Roman"/>
                <w:sz w:val="22"/>
              </w:rPr>
              <w:t xml:space="preserve">文字智能识别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方向9：</w:t>
            </w:r>
            <w:r>
              <w:rPr>
                <w:rFonts w:hint="eastAsia" w:ascii="Times New Roman" w:hAnsi="Times New Roman" w:eastAsia="仿宋" w:cs="Times New Roman"/>
                <w:sz w:val="22"/>
              </w:rPr>
              <w:t xml:space="preserve">流程自动化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方向10：</w:t>
            </w:r>
            <w:r>
              <w:rPr>
                <w:rFonts w:hint="eastAsia" w:ascii="Times New Roman" w:hAnsi="Times New Roman" w:eastAsia="仿宋" w:cs="Times New Roman"/>
                <w:sz w:val="22"/>
              </w:rPr>
              <w:t xml:space="preserve">知识图谱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方向11：</w:t>
            </w:r>
            <w:r>
              <w:rPr>
                <w:rFonts w:hint="eastAsia" w:ascii="Times New Roman" w:hAnsi="Times New Roman" w:eastAsia="仿宋" w:cs="Times New Roman"/>
                <w:sz w:val="22"/>
              </w:rPr>
              <w:t xml:space="preserve">AI训练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方向12：</w:t>
            </w:r>
            <w:r>
              <w:rPr>
                <w:rFonts w:hint="eastAsia" w:ascii="Times New Roman" w:hAnsi="Times New Roman" w:eastAsia="仿宋" w:cs="Times New Roman"/>
                <w:sz w:val="22"/>
              </w:rPr>
              <w:t xml:space="preserve">AI虚拟人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方向13：智能机器人</w:t>
            </w:r>
            <w:r>
              <w:rPr>
                <w:rFonts w:hint="eastAsia" w:ascii="Times New Roman" w:hAnsi="Times New Roman" w:eastAsia="仿宋" w:cs="Times New Roman"/>
                <w:sz w:val="22"/>
              </w:rPr>
              <w:t xml:space="preserve">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方向14：</w:t>
            </w:r>
            <w:r>
              <w:rPr>
                <w:rFonts w:hint="eastAsia" w:ascii="Times New Roman" w:hAnsi="Times New Roman" w:eastAsia="仿宋" w:cs="Times New Roman"/>
                <w:sz w:val="22"/>
              </w:rPr>
              <w:t xml:space="preserve">AIGC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15：其他</w:t>
            </w:r>
            <w:r>
              <w:rPr>
                <w:rFonts w:hint="eastAsia" w:ascii="Times New Roman" w:hAnsi="Times New Roman" w:eastAsia="仿宋" w:cs="Times New Roman"/>
                <w:sz w:val="22"/>
                <w:u w:val="single"/>
              </w:rPr>
              <w:t xml:space="preserve">        </w:t>
            </w:r>
          </w:p>
          <w:p>
            <w:pP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技术开发</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数据库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建站平台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前端框架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后端框架</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方向5：</w:t>
            </w:r>
            <w:r>
              <w:rPr>
                <w:rFonts w:hint="eastAsia" w:ascii="Times New Roman" w:hAnsi="Times New Roman" w:eastAsia="仿宋" w:cs="Times New Roman"/>
                <w:sz w:val="22"/>
              </w:rPr>
              <w:t xml:space="preserve">测试工具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6</w:t>
            </w:r>
            <w:r>
              <w:rPr>
                <w:rFonts w:ascii="Times New Roman" w:hAnsi="Times New Roman" w:eastAsia="仿宋" w:cs="Times New Roman"/>
                <w:sz w:val="22"/>
              </w:rPr>
              <w:t>：</w:t>
            </w:r>
            <w:r>
              <w:rPr>
                <w:rFonts w:hint="eastAsia" w:ascii="Times New Roman" w:hAnsi="Times New Roman" w:eastAsia="仿宋" w:cs="Times New Roman"/>
                <w:sz w:val="22"/>
              </w:rPr>
              <w:t xml:space="preserve">安全验证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7</w:t>
            </w:r>
            <w:r>
              <w:rPr>
                <w:rFonts w:ascii="Times New Roman" w:hAnsi="Times New Roman" w:eastAsia="仿宋" w:cs="Times New Roman"/>
                <w:sz w:val="22"/>
              </w:rPr>
              <w:t>：</w:t>
            </w:r>
            <w:r>
              <w:rPr>
                <w:rFonts w:hint="eastAsia" w:ascii="Times New Roman" w:hAnsi="Times New Roman" w:eastAsia="仿宋" w:cs="Times New Roman"/>
                <w:sz w:val="22"/>
              </w:rPr>
              <w:t xml:space="preserve">代码托管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8</w:t>
            </w:r>
            <w:r>
              <w:rPr>
                <w:rFonts w:ascii="Times New Roman" w:hAnsi="Times New Roman" w:eastAsia="仿宋" w:cs="Times New Roman"/>
                <w:sz w:val="22"/>
              </w:rPr>
              <w:t>：</w:t>
            </w:r>
            <w:r>
              <w:rPr>
                <w:rFonts w:hint="eastAsia" w:ascii="Times New Roman" w:hAnsi="Times New Roman" w:eastAsia="仿宋" w:cs="Times New Roman"/>
                <w:sz w:val="22"/>
              </w:rPr>
              <w:t>性能优化</w:t>
            </w:r>
          </w:p>
          <w:p>
            <w:pPr>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9</w:t>
            </w:r>
            <w:r>
              <w:rPr>
                <w:rFonts w:ascii="Times New Roman" w:hAnsi="Times New Roman" w:eastAsia="仿宋" w:cs="Times New Roman"/>
                <w:sz w:val="22"/>
              </w:rPr>
              <w:t>：</w:t>
            </w:r>
            <w:r>
              <w:rPr>
                <w:rFonts w:hint="eastAsia" w:ascii="Times New Roman" w:hAnsi="Times New Roman" w:eastAsia="仿宋" w:cs="Times New Roman"/>
                <w:sz w:val="22"/>
              </w:rPr>
              <w:t xml:space="preserve">集成开发环境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10</w:t>
            </w:r>
            <w:r>
              <w:rPr>
                <w:rFonts w:ascii="Times New Roman" w:hAnsi="Times New Roman" w:eastAsia="仿宋" w:cs="Times New Roman"/>
                <w:sz w:val="22"/>
              </w:rPr>
              <w:t>：</w:t>
            </w:r>
            <w:r>
              <w:rPr>
                <w:rFonts w:hint="eastAsia" w:ascii="Times New Roman" w:hAnsi="Times New Roman" w:eastAsia="仿宋" w:cs="Times New Roman"/>
                <w:sz w:val="22"/>
              </w:rPr>
              <w:t xml:space="preserve">中间件       </w:t>
            </w:r>
            <w:r>
              <w:rPr>
                <w:rFonts w:ascii="Times New Roman" w:hAnsi="Times New Roman" w:eastAsia="仿宋" w:cs="Times New Roman"/>
                <w:b/>
                <w:kern w:val="0"/>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1</w:t>
            </w:r>
            <w:r>
              <w:rPr>
                <w:rFonts w:ascii="Times New Roman" w:hAnsi="Times New Roman" w:eastAsia="仿宋" w:cs="Times New Roman"/>
                <w:sz w:val="22"/>
              </w:rPr>
              <w:t>：</w:t>
            </w:r>
            <w:r>
              <w:rPr>
                <w:rFonts w:hint="eastAsia" w:ascii="Times New Roman" w:hAnsi="Times New Roman" w:eastAsia="仿宋" w:cs="Times New Roman"/>
                <w:sz w:val="22"/>
              </w:rPr>
              <w:t>A</w:t>
            </w:r>
            <w:r>
              <w:rPr>
                <w:rFonts w:ascii="Times New Roman" w:hAnsi="Times New Roman" w:eastAsia="仿宋" w:cs="Times New Roman"/>
                <w:sz w:val="22"/>
              </w:rPr>
              <w:t>PP</w:t>
            </w:r>
            <w:r>
              <w:rPr>
                <w:rFonts w:hint="eastAsia" w:ascii="Times New Roman" w:hAnsi="Times New Roman" w:eastAsia="仿宋" w:cs="Times New Roman"/>
                <w:sz w:val="22"/>
              </w:rPr>
              <w:t xml:space="preserve">开发    </w:t>
            </w:r>
            <w:r>
              <w:rPr>
                <w:rFonts w:ascii="Times New Roman" w:hAnsi="Times New Roman" w:eastAsia="仿宋" w:cs="Times New Roman"/>
                <w:sz w:val="22"/>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12</w:t>
            </w:r>
            <w:r>
              <w:rPr>
                <w:rFonts w:ascii="Times New Roman" w:hAnsi="Times New Roman" w:eastAsia="仿宋" w:cs="Times New Roman"/>
                <w:sz w:val="22"/>
              </w:rPr>
              <w:t>：</w:t>
            </w:r>
            <w:r>
              <w:rPr>
                <w:rFonts w:hint="eastAsia" w:ascii="Times New Roman" w:hAnsi="Times New Roman" w:eastAsia="仿宋" w:cs="Times New Roman"/>
                <w:sz w:val="22"/>
              </w:rPr>
              <w:t>数据安全</w:t>
            </w:r>
          </w:p>
          <w:p>
            <w:pPr>
              <w:snapToGrid w:val="0"/>
              <w:rPr>
                <w:rFonts w:ascii="Times New Roman" w:hAnsi="Times New Roman" w:eastAsia="仿宋" w:cs="Times New Roman"/>
                <w:b/>
                <w:kern w:val="0"/>
                <w:sz w:val="24"/>
                <w:szCs w:val="24"/>
              </w:rPr>
            </w:pPr>
            <w:r>
              <w:rPr>
                <w:rFonts w:ascii="Times New Roman" w:hAnsi="Times New Roman" w:eastAsia="仿宋" w:cs="Times New Roman"/>
                <w:sz w:val="22"/>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13</w:t>
            </w:r>
            <w:r>
              <w:rPr>
                <w:rFonts w:ascii="Times New Roman" w:hAnsi="Times New Roman" w:eastAsia="仿宋" w:cs="Times New Roman"/>
                <w:sz w:val="22"/>
              </w:rPr>
              <w:t>：</w:t>
            </w:r>
            <w:r>
              <w:rPr>
                <w:rFonts w:hint="eastAsia" w:ascii="Times New Roman" w:hAnsi="Times New Roman" w:eastAsia="仿宋" w:cs="Times New Roman"/>
                <w:sz w:val="22"/>
              </w:rPr>
              <w:t xml:space="preserve">低代码开发     </w:t>
            </w:r>
            <w:r>
              <w:rPr>
                <w:rFonts w:ascii="Times New Roman" w:hAnsi="Times New Roman" w:eastAsia="仿宋" w:cs="Times New Roman"/>
                <w:sz w:val="22"/>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14</w:t>
            </w:r>
            <w:r>
              <w:rPr>
                <w:rFonts w:ascii="Times New Roman" w:hAnsi="Times New Roman" w:eastAsia="仿宋" w:cs="Times New Roman"/>
                <w:sz w:val="22"/>
              </w:rPr>
              <w:t>：</w:t>
            </w:r>
            <w:r>
              <w:rPr>
                <w:rFonts w:hint="eastAsia" w:ascii="Times New Roman" w:hAnsi="Times New Roman" w:eastAsia="仿宋" w:cs="Times New Roman"/>
                <w:sz w:val="22"/>
              </w:rPr>
              <w:t xml:space="preserve">引擎工具     </w:t>
            </w:r>
            <w:r>
              <w:rPr>
                <w:rFonts w:ascii="Times New Roman" w:hAnsi="Times New Roman" w:eastAsia="仿宋" w:cs="Times New Roman"/>
                <w:sz w:val="22"/>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15</w:t>
            </w:r>
            <w:r>
              <w:rPr>
                <w:rFonts w:ascii="Times New Roman" w:hAnsi="Times New Roman" w:eastAsia="仿宋" w:cs="Times New Roman"/>
                <w:sz w:val="22"/>
              </w:rPr>
              <w:t>：</w:t>
            </w:r>
            <w:r>
              <w:rPr>
                <w:rFonts w:hint="eastAsia" w:ascii="Times New Roman" w:hAnsi="Times New Roman" w:eastAsia="仿宋" w:cs="Times New Roman"/>
                <w:sz w:val="22"/>
              </w:rPr>
              <w:t xml:space="preserve">API管理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 xml:space="preserve">16：音视频通讯平台  </w:t>
            </w:r>
            <w:r>
              <w:rPr>
                <w:rFonts w:ascii="Times New Roman" w:hAnsi="Times New Roman" w:eastAsia="仿宋" w:cs="Times New Roman"/>
                <w:sz w:val="22"/>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17</w:t>
            </w:r>
            <w:r>
              <w:rPr>
                <w:rFonts w:ascii="Times New Roman" w:hAnsi="Times New Roman" w:eastAsia="仿宋" w:cs="Times New Roman"/>
                <w:sz w:val="22"/>
              </w:rPr>
              <w:t>：</w:t>
            </w:r>
            <w:r>
              <w:rPr>
                <w:rFonts w:hint="eastAsia" w:ascii="Times New Roman" w:hAnsi="Times New Roman" w:eastAsia="仿宋" w:cs="Times New Roman"/>
                <w:sz w:val="22"/>
              </w:rPr>
              <w:t xml:space="preserve">版本控制       </w:t>
            </w:r>
            <w:r>
              <w:rPr>
                <w:rFonts w:ascii="Times New Roman" w:hAnsi="Times New Roman" w:eastAsia="仿宋" w:cs="Times New Roman"/>
                <w:sz w:val="22"/>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18</w:t>
            </w:r>
            <w:r>
              <w:rPr>
                <w:rFonts w:ascii="Times New Roman" w:hAnsi="Times New Roman" w:eastAsia="仿宋" w:cs="Times New Roman"/>
                <w:sz w:val="22"/>
              </w:rPr>
              <w:t>：</w:t>
            </w:r>
            <w:r>
              <w:rPr>
                <w:rFonts w:hint="eastAsia" w:ascii="Times New Roman" w:hAnsi="Times New Roman" w:eastAsia="仿宋" w:cs="Times New Roman"/>
                <w:sz w:val="22"/>
              </w:rPr>
              <w:t>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云服务</w:t>
            </w:r>
          </w:p>
          <w:p>
            <w:pPr>
              <w:snapToGrid w:val="0"/>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w:t>
            </w:r>
            <w:r>
              <w:rPr>
                <w:rFonts w:ascii="Times New Roman" w:hAnsi="Times New Roman" w:eastAsia="仿宋" w:cs="Times New Roman"/>
                <w:sz w:val="22"/>
              </w:rPr>
              <w:t>：</w:t>
            </w:r>
            <w:r>
              <w:rPr>
                <w:rFonts w:hint="eastAsia" w:ascii="Times New Roman" w:hAnsi="Times New Roman" w:eastAsia="仿宋" w:cs="Times New Roman"/>
                <w:sz w:val="22"/>
              </w:rPr>
              <w:t xml:space="preserve">云平台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2</w:t>
            </w:r>
            <w:r>
              <w:rPr>
                <w:rFonts w:ascii="Times New Roman" w:hAnsi="Times New Roman" w:eastAsia="仿宋" w:cs="Times New Roman"/>
                <w:sz w:val="22"/>
              </w:rPr>
              <w:t>：</w:t>
            </w:r>
            <w:r>
              <w:rPr>
                <w:rFonts w:hint="eastAsia" w:ascii="Times New Roman" w:hAnsi="Times New Roman" w:eastAsia="仿宋" w:cs="Times New Roman"/>
                <w:sz w:val="22"/>
              </w:rPr>
              <w:t xml:space="preserve">云计算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3</w:t>
            </w:r>
            <w:r>
              <w:rPr>
                <w:rFonts w:ascii="Times New Roman" w:hAnsi="Times New Roman" w:eastAsia="仿宋" w:cs="Times New Roman"/>
                <w:sz w:val="22"/>
              </w:rPr>
              <w:t>：</w:t>
            </w:r>
            <w:r>
              <w:rPr>
                <w:rFonts w:hint="eastAsia" w:ascii="Times New Roman" w:hAnsi="Times New Roman" w:eastAsia="仿宋" w:cs="Times New Roman"/>
                <w:sz w:val="22"/>
              </w:rPr>
              <w:t xml:space="preserve">云桌面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4：云存储</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5</w:t>
            </w:r>
            <w:r>
              <w:rPr>
                <w:rFonts w:ascii="Times New Roman" w:hAnsi="Times New Roman" w:eastAsia="仿宋" w:cs="Times New Roman"/>
                <w:sz w:val="22"/>
              </w:rPr>
              <w:t>：</w:t>
            </w:r>
            <w:r>
              <w:rPr>
                <w:rFonts w:hint="eastAsia" w:ascii="Times New Roman" w:hAnsi="Times New Roman" w:eastAsia="仿宋" w:cs="Times New Roman"/>
                <w:sz w:val="22"/>
              </w:rPr>
              <w:t xml:space="preserve">云管理平台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6：其他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IT运营与维护</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大数据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网络安全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分发网络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程序性能监控</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方向5：</w:t>
            </w:r>
            <w:r>
              <w:rPr>
                <w:rFonts w:hint="eastAsia" w:ascii="Times New Roman" w:hAnsi="Times New Roman" w:eastAsia="仿宋" w:cs="Times New Roman"/>
                <w:sz w:val="22"/>
              </w:rPr>
              <w:t xml:space="preserve">运维管理平台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6</w:t>
            </w:r>
            <w:r>
              <w:rPr>
                <w:rFonts w:ascii="Times New Roman" w:hAnsi="Times New Roman" w:eastAsia="仿宋" w:cs="Times New Roman"/>
                <w:sz w:val="22"/>
              </w:rPr>
              <w:t>：</w:t>
            </w:r>
            <w:r>
              <w:rPr>
                <w:rFonts w:hint="eastAsia" w:ascii="Times New Roman" w:hAnsi="Times New Roman" w:eastAsia="仿宋" w:cs="Times New Roman"/>
                <w:sz w:val="22"/>
              </w:rPr>
              <w:t xml:space="preserve">IT资源管理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7</w:t>
            </w:r>
            <w:r>
              <w:rPr>
                <w:rFonts w:ascii="Times New Roman" w:hAnsi="Times New Roman" w:eastAsia="仿宋" w:cs="Times New Roman"/>
                <w:sz w:val="22"/>
              </w:rPr>
              <w:t>：</w:t>
            </w:r>
            <w:r>
              <w:rPr>
                <w:rFonts w:hint="eastAsia" w:ascii="Times New Roman" w:hAnsi="Times New Roman" w:eastAsia="仿宋" w:cs="Times New Roman"/>
                <w:sz w:val="22"/>
              </w:rPr>
              <w:t xml:space="preserve">智能运维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8</w:t>
            </w:r>
            <w:r>
              <w:rPr>
                <w:rFonts w:ascii="Times New Roman" w:hAnsi="Times New Roman" w:eastAsia="仿宋" w:cs="Times New Roman"/>
                <w:sz w:val="22"/>
              </w:rPr>
              <w:t>：</w:t>
            </w:r>
            <w:r>
              <w:rPr>
                <w:rFonts w:hint="eastAsia" w:ascii="Times New Roman" w:hAnsi="Times New Roman" w:eastAsia="仿宋" w:cs="Times New Roman"/>
                <w:sz w:val="22"/>
              </w:rPr>
              <w:t>容器化</w:t>
            </w:r>
          </w:p>
          <w:p>
            <w:pPr>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9</w:t>
            </w:r>
            <w:r>
              <w:rPr>
                <w:rFonts w:ascii="Times New Roman" w:hAnsi="Times New Roman" w:eastAsia="仿宋" w:cs="Times New Roman"/>
                <w:sz w:val="22"/>
              </w:rPr>
              <w:t>：</w:t>
            </w:r>
            <w:r>
              <w:rPr>
                <w:rFonts w:hint="eastAsia" w:ascii="Times New Roman" w:hAnsi="Times New Roman" w:eastAsia="仿宋" w:cs="Times New Roman"/>
                <w:sz w:val="22"/>
              </w:rPr>
              <w:t xml:space="preserve">设备租贷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10</w:t>
            </w:r>
            <w:r>
              <w:rPr>
                <w:rFonts w:ascii="Times New Roman" w:hAnsi="Times New Roman" w:eastAsia="仿宋" w:cs="Times New Roman"/>
                <w:sz w:val="22"/>
              </w:rPr>
              <w:t>：</w:t>
            </w:r>
            <w:r>
              <w:rPr>
                <w:rFonts w:hint="eastAsia" w:ascii="Times New Roman" w:hAnsi="Times New Roman" w:eastAsia="仿宋" w:cs="Times New Roman"/>
                <w:sz w:val="22"/>
              </w:rPr>
              <w:t xml:space="preserve">智能终端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1</w:t>
            </w:r>
            <w:r>
              <w:rPr>
                <w:rFonts w:ascii="Times New Roman" w:hAnsi="Times New Roman" w:eastAsia="仿宋" w:cs="Times New Roman"/>
                <w:sz w:val="22"/>
              </w:rPr>
              <w:t>：</w:t>
            </w:r>
            <w:r>
              <w:rPr>
                <w:rFonts w:hint="eastAsia" w:ascii="Times New Roman" w:hAnsi="Times New Roman" w:eastAsia="仿宋" w:cs="Times New Roman"/>
                <w:sz w:val="22"/>
              </w:rPr>
              <w:t xml:space="preserve">IT服务管理   </w:t>
            </w:r>
            <w:r>
              <w:rPr>
                <w:rFonts w:ascii="Times New Roman" w:hAnsi="Times New Roman" w:eastAsia="仿宋" w:cs="Times New Roman"/>
                <w:sz w:val="22"/>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12</w:t>
            </w:r>
            <w:r>
              <w:rPr>
                <w:rFonts w:ascii="Times New Roman" w:hAnsi="Times New Roman" w:eastAsia="仿宋" w:cs="Times New Roman"/>
                <w:sz w:val="22"/>
              </w:rPr>
              <w:t>：</w:t>
            </w:r>
            <w:r>
              <w:rPr>
                <w:rFonts w:hint="eastAsia" w:ascii="Times New Roman" w:hAnsi="Times New Roman" w:eastAsia="仿宋" w:cs="Times New Roman"/>
                <w:sz w:val="22"/>
              </w:rPr>
              <w:t xml:space="preserve">边缘计算 </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13：其他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 xml:space="preserve">视频剪辑 </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剪辑软件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字幕工具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特效素材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4；其他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企业资源计划</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w:t>
            </w:r>
            <w:r>
              <w:rPr>
                <w:rFonts w:ascii="Times New Roman" w:hAnsi="Times New Roman" w:eastAsia="仿宋" w:cs="Times New Roman"/>
                <w:sz w:val="22"/>
              </w:rPr>
              <w:t>：</w:t>
            </w:r>
            <w:r>
              <w:rPr>
                <w:rFonts w:hint="eastAsia" w:ascii="Times New Roman" w:hAnsi="Times New Roman" w:eastAsia="仿宋" w:cs="Times New Roman"/>
                <w:sz w:val="22"/>
              </w:rPr>
              <w:t xml:space="preserve">ERP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2:其他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物联网</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w:t>
            </w:r>
            <w:r>
              <w:rPr>
                <w:rFonts w:ascii="Times New Roman" w:hAnsi="Times New Roman" w:eastAsia="仿宋" w:cs="Times New Roman"/>
                <w:sz w:val="22"/>
              </w:rPr>
              <w:t>：</w:t>
            </w:r>
            <w:r>
              <w:rPr>
                <w:rFonts w:hint="eastAsia" w:ascii="Times New Roman" w:hAnsi="Times New Roman" w:eastAsia="仿宋" w:cs="Times New Roman"/>
                <w:sz w:val="22"/>
              </w:rPr>
              <w:t xml:space="preserve">物联网平台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2:其他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共享办公</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空间管理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空间租贷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3:其他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通用办公</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思维导图/流程图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在线文档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文字处理/文档编辑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演示工具</w:t>
            </w:r>
          </w:p>
          <w:p>
            <w:pPr>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方向5：</w:t>
            </w:r>
            <w:r>
              <w:rPr>
                <w:rFonts w:hint="eastAsia" w:ascii="Times New Roman" w:hAnsi="Times New Roman" w:eastAsia="仿宋" w:cs="Times New Roman"/>
                <w:sz w:val="22"/>
              </w:rPr>
              <w:t xml:space="preserve">表格工具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6</w:t>
            </w:r>
            <w:r>
              <w:rPr>
                <w:rFonts w:ascii="Times New Roman" w:hAnsi="Times New Roman" w:eastAsia="仿宋" w:cs="Times New Roman"/>
                <w:sz w:val="22"/>
              </w:rPr>
              <w:t>：</w:t>
            </w:r>
            <w:r>
              <w:rPr>
                <w:rFonts w:hint="eastAsia" w:ascii="Times New Roman" w:hAnsi="Times New Roman" w:eastAsia="仿宋" w:cs="Times New Roman"/>
                <w:sz w:val="22"/>
              </w:rPr>
              <w:t xml:space="preserve">视频会议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7</w:t>
            </w:r>
            <w:r>
              <w:rPr>
                <w:rFonts w:ascii="Times New Roman" w:hAnsi="Times New Roman" w:eastAsia="仿宋" w:cs="Times New Roman"/>
                <w:sz w:val="22"/>
              </w:rPr>
              <w:t>：</w:t>
            </w:r>
            <w:r>
              <w:rPr>
                <w:rFonts w:hint="eastAsia" w:ascii="Times New Roman" w:hAnsi="Times New Roman" w:eastAsia="仿宋" w:cs="Times New Roman"/>
                <w:sz w:val="22"/>
              </w:rPr>
              <w:t xml:space="preserve">即时通讯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8</w:t>
            </w:r>
            <w:r>
              <w:rPr>
                <w:rFonts w:ascii="Times New Roman" w:hAnsi="Times New Roman" w:eastAsia="仿宋" w:cs="Times New Roman"/>
                <w:sz w:val="22"/>
              </w:rPr>
              <w:t>：</w:t>
            </w:r>
            <w:r>
              <w:rPr>
                <w:rFonts w:hint="eastAsia" w:ascii="Times New Roman" w:hAnsi="Times New Roman" w:eastAsia="仿宋" w:cs="Times New Roman"/>
                <w:sz w:val="22"/>
              </w:rPr>
              <w:t>企业云盘</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9</w:t>
            </w:r>
            <w:r>
              <w:rPr>
                <w:rFonts w:ascii="Times New Roman" w:hAnsi="Times New Roman" w:eastAsia="仿宋" w:cs="Times New Roman"/>
                <w:sz w:val="22"/>
              </w:rPr>
              <w:t>：</w:t>
            </w:r>
            <w:r>
              <w:rPr>
                <w:rFonts w:hint="eastAsia" w:ascii="Times New Roman" w:hAnsi="Times New Roman" w:eastAsia="仿宋" w:cs="Times New Roman"/>
                <w:sz w:val="22"/>
              </w:rPr>
              <w:t xml:space="preserve">邮件工具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10</w:t>
            </w:r>
            <w:r>
              <w:rPr>
                <w:rFonts w:ascii="Times New Roman" w:hAnsi="Times New Roman" w:eastAsia="仿宋" w:cs="Times New Roman"/>
                <w:sz w:val="22"/>
              </w:rPr>
              <w:t>：</w:t>
            </w:r>
            <w:r>
              <w:rPr>
                <w:rFonts w:hint="eastAsia" w:ascii="Times New Roman" w:hAnsi="Times New Roman" w:eastAsia="仿宋" w:cs="Times New Roman"/>
                <w:sz w:val="22"/>
              </w:rPr>
              <w:t xml:space="preserve">办公硬件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11：其他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Cs/>
                <w:kern w:val="0"/>
                <w:sz w:val="24"/>
                <w:szCs w:val="24"/>
                <w:u w:val="single"/>
              </w:rPr>
            </w:pPr>
            <w:r>
              <w:rPr>
                <w:rFonts w:hint="eastAsia" w:ascii="Times New Roman" w:hAnsi="Times New Roman" w:eastAsia="仿宋" w:cs="Times New Roman"/>
                <w:b/>
                <w:kern w:val="0"/>
                <w:sz w:val="24"/>
                <w:szCs w:val="24"/>
              </w:rPr>
              <w:t>其他：</w:t>
            </w:r>
            <w:r>
              <w:rPr>
                <w:rFonts w:hint="eastAsia" w:ascii="Times New Roman" w:hAnsi="Times New Roman" w:eastAsia="仿宋" w:cs="Times New Roman"/>
                <w:bCs/>
                <w:kern w:val="0"/>
                <w:sz w:val="24"/>
                <w:szCs w:val="24"/>
                <w:u w:val="single"/>
              </w:rPr>
              <w:t xml:space="preserve">   </w:t>
            </w:r>
            <w:r>
              <w:rPr>
                <w:rFonts w:ascii="Times New Roman" w:hAnsi="Times New Roman" w:eastAsia="仿宋" w:cs="Times New Roman"/>
                <w:bCs/>
                <w:kern w:val="0"/>
                <w:sz w:val="24"/>
                <w:szCs w:val="24"/>
                <w:u w:val="single"/>
              </w:rPr>
              <w:t xml:space="preserve">                        </w:t>
            </w:r>
            <w:r>
              <w:rPr>
                <w:rFonts w:hint="eastAsia" w:ascii="Times New Roman" w:hAnsi="Times New Roman" w:eastAsia="仿宋" w:cs="Times New Roman"/>
                <w:bCs/>
                <w:kern w:val="0"/>
                <w:sz w:val="24"/>
                <w:szCs w:val="24"/>
                <w:u w:val="single"/>
              </w:rPr>
              <w:t xml:space="preserve">       </w:t>
            </w:r>
          </w:p>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1198" w:type="pct"/>
            <w:gridSpan w:val="2"/>
            <w:vAlign w:val="center"/>
          </w:tcPr>
          <w:p>
            <w:pPr>
              <w:jc w:val="center"/>
              <w:rPr>
                <w:rFonts w:ascii="微软雅黑" w:hAnsi="微软雅黑" w:eastAsia="微软雅黑"/>
                <w:sz w:val="18"/>
                <w:szCs w:val="18"/>
                <w:lang w:eastAsia="zh-Hans"/>
              </w:rPr>
            </w:pPr>
            <w:r>
              <w:rPr>
                <w:rFonts w:hint="eastAsia" w:ascii="微软雅黑" w:hAnsi="微软雅黑" w:eastAsia="微软雅黑"/>
                <w:sz w:val="18"/>
                <w:szCs w:val="18"/>
              </w:rPr>
              <w:t>业务</w:t>
            </w:r>
            <w:r>
              <w:rPr>
                <w:rFonts w:hint="eastAsia" w:ascii="微软雅黑" w:hAnsi="微软雅黑" w:eastAsia="微软雅黑"/>
                <w:sz w:val="18"/>
                <w:szCs w:val="18"/>
                <w:lang w:eastAsia="zh-Hans"/>
              </w:rPr>
              <w:t>及产品简介</w:t>
            </w:r>
          </w:p>
        </w:tc>
        <w:tc>
          <w:tcPr>
            <w:tcW w:w="3802" w:type="pct"/>
            <w:gridSpan w:val="2"/>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trPr>
        <w:tc>
          <w:tcPr>
            <w:tcW w:w="1198" w:type="pct"/>
            <w:gridSpan w:val="2"/>
            <w:vAlign w:val="center"/>
          </w:tcPr>
          <w:p>
            <w:pPr>
              <w:jc w:val="center"/>
              <w:rPr>
                <w:rFonts w:ascii="微软雅黑" w:hAnsi="微软雅黑" w:eastAsia="微软雅黑"/>
                <w:sz w:val="18"/>
                <w:szCs w:val="18"/>
              </w:rPr>
            </w:pPr>
            <w:r>
              <w:rPr>
                <w:rFonts w:hint="eastAsia" w:ascii="微软雅黑" w:hAnsi="微软雅黑" w:eastAsia="微软雅黑"/>
                <w:sz w:val="18"/>
                <w:szCs w:val="18"/>
              </w:rPr>
              <w:t>数字化转型领域沉淀了哪些行业实践及服务案例</w:t>
            </w:r>
          </w:p>
        </w:tc>
        <w:tc>
          <w:tcPr>
            <w:tcW w:w="3802" w:type="pct"/>
            <w:gridSpan w:val="2"/>
          </w:tcPr>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赋能行业</w:t>
            </w:r>
          </w:p>
          <w:p>
            <w:pPr>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 xml:space="preserve">电商零售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 xml:space="preserve">教育培训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方向3：</w:t>
            </w:r>
            <w:r>
              <w:rPr>
                <w:rFonts w:hint="eastAsia" w:ascii="Times New Roman" w:hAnsi="Times New Roman" w:eastAsia="仿宋" w:cs="Times New Roman"/>
                <w:sz w:val="22"/>
              </w:rPr>
              <w:t xml:space="preserve">建筑工程行业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方向4：</w:t>
            </w:r>
            <w:r>
              <w:rPr>
                <w:rFonts w:hint="eastAsia" w:ascii="Times New Roman" w:hAnsi="Times New Roman" w:eastAsia="仿宋" w:cs="Times New Roman"/>
                <w:sz w:val="22"/>
              </w:rPr>
              <w:t>金融行业</w:t>
            </w:r>
          </w:p>
          <w:p>
            <w:pPr>
              <w:rPr>
                <w:rFonts w:ascii="Times New Roman" w:hAnsi="Times New Roman" w:eastAsia="仿宋" w:cs="Times New Roman"/>
                <w:sz w:val="22"/>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方向5：</w:t>
            </w:r>
            <w:r>
              <w:rPr>
                <w:rFonts w:hint="eastAsia" w:ascii="Times New Roman" w:hAnsi="Times New Roman" w:eastAsia="仿宋" w:cs="Times New Roman"/>
                <w:sz w:val="22"/>
              </w:rPr>
              <w:t xml:space="preserve">交通运输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6</w:t>
            </w:r>
            <w:r>
              <w:rPr>
                <w:rFonts w:ascii="Times New Roman" w:hAnsi="Times New Roman" w:eastAsia="仿宋" w:cs="Times New Roman"/>
                <w:sz w:val="22"/>
              </w:rPr>
              <w:t>：</w:t>
            </w:r>
            <w:r>
              <w:rPr>
                <w:rFonts w:hint="eastAsia" w:ascii="Times New Roman" w:hAnsi="Times New Roman" w:eastAsia="仿宋" w:cs="Times New Roman"/>
                <w:sz w:val="22"/>
              </w:rPr>
              <w:t xml:space="preserve">法律行业      </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7</w:t>
            </w:r>
            <w:r>
              <w:rPr>
                <w:rFonts w:ascii="Times New Roman" w:hAnsi="Times New Roman" w:eastAsia="仿宋" w:cs="Times New Roman"/>
                <w:sz w:val="22"/>
              </w:rPr>
              <w:t>：</w:t>
            </w:r>
            <w:r>
              <w:rPr>
                <w:rFonts w:hint="eastAsia" w:ascii="Times New Roman" w:hAnsi="Times New Roman" w:eastAsia="仿宋" w:cs="Times New Roman"/>
                <w:sz w:val="22"/>
              </w:rPr>
              <w:t>医疗</w:t>
            </w:r>
            <w:r>
              <w:rPr>
                <w:rFonts w:hint="eastAsia" w:ascii="Times New Roman" w:hAnsi="Times New Roman" w:eastAsia="仿宋" w:cs="Times New Roman"/>
                <w:sz w:val="24"/>
                <w:szCs w:val="24"/>
              </w:rPr>
              <w:t xml:space="preserve">行业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8</w:t>
            </w:r>
            <w:r>
              <w:rPr>
                <w:rFonts w:ascii="Times New Roman" w:hAnsi="Times New Roman" w:eastAsia="仿宋" w:cs="Times New Roman"/>
                <w:sz w:val="22"/>
              </w:rPr>
              <w:t>：</w:t>
            </w:r>
            <w:r>
              <w:rPr>
                <w:rFonts w:hint="eastAsia" w:ascii="Times New Roman" w:hAnsi="Times New Roman" w:eastAsia="仿宋" w:cs="Times New Roman"/>
                <w:sz w:val="22"/>
              </w:rPr>
              <w:t>物流供应链</w:t>
            </w:r>
          </w:p>
          <w:p>
            <w:pPr>
              <w:snapToGrid w:val="0"/>
              <w:rPr>
                <w:rFonts w:eastAsia="仿宋"/>
              </w:rPr>
            </w:pPr>
            <w:r>
              <w:rPr>
                <w:rFonts w:ascii="Times New Roman" w:hAnsi="Times New Roman" w:eastAsia="仿宋" w:cs="Times New Roman"/>
                <w:sz w:val="22"/>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9</w:t>
            </w:r>
            <w:r>
              <w:rPr>
                <w:rFonts w:ascii="Times New Roman" w:hAnsi="Times New Roman" w:eastAsia="仿宋" w:cs="Times New Roman"/>
                <w:sz w:val="22"/>
              </w:rPr>
              <w:t>：</w:t>
            </w:r>
            <w:r>
              <w:rPr>
                <w:rFonts w:hint="eastAsia" w:ascii="Times New Roman" w:hAnsi="Times New Roman" w:eastAsia="仿宋" w:cs="Times New Roman"/>
                <w:sz w:val="22"/>
              </w:rPr>
              <w:t xml:space="preserve">区块链行业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10</w:t>
            </w:r>
            <w:r>
              <w:rPr>
                <w:rFonts w:ascii="Times New Roman" w:hAnsi="Times New Roman" w:eastAsia="仿宋" w:cs="Times New Roman"/>
                <w:sz w:val="22"/>
              </w:rPr>
              <w:t>：</w:t>
            </w:r>
            <w:r>
              <w:rPr>
                <w:rFonts w:hint="eastAsia" w:ascii="Times New Roman" w:hAnsi="Times New Roman" w:eastAsia="仿宋" w:cs="Times New Roman"/>
                <w:sz w:val="22"/>
              </w:rPr>
              <w:t xml:space="preserve">家装设计      </w:t>
            </w:r>
            <w:r>
              <w:rPr>
                <w:rFonts w:ascii="Times New Roman" w:hAnsi="Times New Roman" w:eastAsia="仿宋" w:cs="Times New Roman"/>
                <w:sz w:val="24"/>
                <w:szCs w:val="24"/>
              </w:rPr>
              <w:sym w:font="Wingdings 2" w:char="00A3"/>
            </w:r>
            <w:r>
              <w:rPr>
                <w:rFonts w:hint="eastAsia" w:ascii="Times New Roman" w:hAnsi="Times New Roman" w:eastAsia="仿宋" w:cs="Times New Roman"/>
                <w:sz w:val="22"/>
              </w:rPr>
              <w:t>方</w:t>
            </w:r>
            <w:r>
              <w:rPr>
                <w:rFonts w:ascii="Times New Roman" w:hAnsi="Times New Roman" w:eastAsia="仿宋" w:cs="Times New Roman"/>
                <w:sz w:val="22"/>
              </w:rPr>
              <w:t>向</w:t>
            </w:r>
            <w:r>
              <w:rPr>
                <w:rFonts w:hint="eastAsia" w:ascii="Times New Roman" w:hAnsi="Times New Roman" w:eastAsia="仿宋" w:cs="Times New Roman"/>
                <w:sz w:val="22"/>
              </w:rPr>
              <w:t>11</w:t>
            </w:r>
            <w:r>
              <w:rPr>
                <w:rFonts w:ascii="Times New Roman" w:hAnsi="Times New Roman" w:eastAsia="仿宋" w:cs="Times New Roman"/>
                <w:sz w:val="22"/>
              </w:rPr>
              <w:t>：</w:t>
            </w:r>
            <w:r>
              <w:rPr>
                <w:rFonts w:hint="eastAsia" w:ascii="Times New Roman" w:hAnsi="Times New Roman" w:eastAsia="仿宋" w:cs="Times New Roman"/>
                <w:sz w:val="22"/>
              </w:rPr>
              <w:t xml:space="preserve">旅游行业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2</w:t>
            </w:r>
            <w:r>
              <w:rPr>
                <w:rFonts w:ascii="Times New Roman" w:hAnsi="Times New Roman" w:eastAsia="仿宋" w:cs="Times New Roman"/>
                <w:sz w:val="22"/>
              </w:rPr>
              <w:t>：</w:t>
            </w:r>
            <w:r>
              <w:rPr>
                <w:rFonts w:hint="eastAsia" w:ascii="Times New Roman" w:hAnsi="Times New Roman" w:eastAsia="仿宋" w:cs="Times New Roman"/>
                <w:sz w:val="22"/>
              </w:rPr>
              <w:t>食品餐饮</w:t>
            </w:r>
          </w:p>
          <w:p>
            <w:pPr>
              <w:rPr>
                <w:rFonts w:eastAsia="仿宋"/>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13</w:t>
            </w:r>
            <w:r>
              <w:rPr>
                <w:rFonts w:ascii="Times New Roman" w:hAnsi="Times New Roman" w:eastAsia="仿宋" w:cs="Times New Roman"/>
                <w:sz w:val="22"/>
              </w:rPr>
              <w:t>：</w:t>
            </w:r>
            <w:r>
              <w:rPr>
                <w:rFonts w:hint="eastAsia" w:ascii="Times New Roman" w:hAnsi="Times New Roman" w:eastAsia="仿宋" w:cs="Times New Roman"/>
                <w:sz w:val="22"/>
              </w:rPr>
              <w:t xml:space="preserve">智能城市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14</w:t>
            </w:r>
            <w:r>
              <w:rPr>
                <w:rFonts w:ascii="Times New Roman" w:hAnsi="Times New Roman" w:eastAsia="仿宋" w:cs="Times New Roman"/>
                <w:sz w:val="22"/>
              </w:rPr>
              <w:t>：</w:t>
            </w:r>
            <w:r>
              <w:rPr>
                <w:rFonts w:hint="eastAsia" w:ascii="Times New Roman" w:hAnsi="Times New Roman" w:eastAsia="仿宋" w:cs="Times New Roman"/>
                <w:sz w:val="22"/>
              </w:rPr>
              <w:t xml:space="preserve">宠物行业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15</w:t>
            </w:r>
            <w:r>
              <w:rPr>
                <w:rFonts w:ascii="Times New Roman" w:hAnsi="Times New Roman" w:eastAsia="仿宋" w:cs="Times New Roman"/>
                <w:sz w:val="22"/>
              </w:rPr>
              <w:t>：</w:t>
            </w:r>
            <w:r>
              <w:rPr>
                <w:rFonts w:hint="eastAsia" w:ascii="Times New Roman" w:hAnsi="Times New Roman" w:eastAsia="仿宋" w:cs="Times New Roman"/>
                <w:sz w:val="22"/>
              </w:rPr>
              <w:t xml:space="preserve">农业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16</w:t>
            </w:r>
            <w:r>
              <w:rPr>
                <w:rFonts w:ascii="Times New Roman" w:hAnsi="Times New Roman" w:eastAsia="仿宋" w:cs="Times New Roman"/>
                <w:sz w:val="22"/>
              </w:rPr>
              <w:t>：</w:t>
            </w:r>
            <w:r>
              <w:rPr>
                <w:rFonts w:hint="eastAsia" w:ascii="Times New Roman" w:hAnsi="Times New Roman" w:eastAsia="仿宋" w:cs="Times New Roman"/>
                <w:sz w:val="22"/>
              </w:rPr>
              <w:t xml:space="preserve">房地产行业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方向1</w:t>
            </w:r>
            <w:r>
              <w:rPr>
                <w:rFonts w:hint="eastAsia" w:ascii="Times New Roman" w:hAnsi="Times New Roman" w:eastAsia="仿宋" w:cs="Times New Roman"/>
                <w:sz w:val="22"/>
              </w:rPr>
              <w:t>7</w:t>
            </w:r>
            <w:r>
              <w:rPr>
                <w:rFonts w:ascii="Times New Roman" w:hAnsi="Times New Roman" w:eastAsia="仿宋" w:cs="Times New Roman"/>
                <w:sz w:val="22"/>
              </w:rPr>
              <w:t>：</w:t>
            </w:r>
            <w:r>
              <w:rPr>
                <w:rFonts w:hint="eastAsia" w:ascii="Times New Roman" w:hAnsi="Times New Roman" w:eastAsia="仿宋" w:cs="Times New Roman"/>
                <w:sz w:val="22"/>
              </w:rPr>
              <w:t xml:space="preserve">体育健身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18</w:t>
            </w:r>
            <w:r>
              <w:rPr>
                <w:rFonts w:ascii="Times New Roman" w:hAnsi="Times New Roman" w:eastAsia="仿宋" w:cs="Times New Roman"/>
                <w:sz w:val="22"/>
              </w:rPr>
              <w:t>：</w:t>
            </w:r>
            <w:r>
              <w:rPr>
                <w:rFonts w:hint="eastAsia" w:ascii="Times New Roman" w:hAnsi="Times New Roman" w:eastAsia="仿宋" w:cs="Times New Roman"/>
                <w:sz w:val="22"/>
              </w:rPr>
              <w:t xml:space="preserve">制造行业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19</w:t>
            </w:r>
            <w:r>
              <w:rPr>
                <w:rFonts w:ascii="Times New Roman" w:hAnsi="Times New Roman" w:eastAsia="仿宋" w:cs="Times New Roman"/>
                <w:sz w:val="22"/>
              </w:rPr>
              <w:t>：</w:t>
            </w:r>
            <w:r>
              <w:rPr>
                <w:rFonts w:hint="eastAsia" w:ascii="Times New Roman" w:hAnsi="Times New Roman" w:eastAsia="仿宋" w:cs="Times New Roman"/>
                <w:sz w:val="22"/>
              </w:rPr>
              <w:t xml:space="preserve">政府组织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20</w:t>
            </w:r>
            <w:r>
              <w:rPr>
                <w:rFonts w:ascii="Times New Roman" w:hAnsi="Times New Roman" w:eastAsia="仿宋" w:cs="Times New Roman"/>
                <w:sz w:val="22"/>
              </w:rPr>
              <w:t>：</w:t>
            </w:r>
            <w:r>
              <w:rPr>
                <w:rFonts w:hint="eastAsia" w:ascii="Times New Roman" w:hAnsi="Times New Roman" w:eastAsia="仿宋" w:cs="Times New Roman"/>
                <w:sz w:val="22"/>
              </w:rPr>
              <w:t xml:space="preserve">物业家政 </w:t>
            </w:r>
          </w:p>
          <w:p>
            <w:pPr>
              <w:rPr>
                <w:rFonts w:ascii="Times New Roman" w:hAnsi="Times New Roman" w:eastAsia="仿宋" w:cs="Times New Roman"/>
                <w:sz w:val="22"/>
                <w:u w:val="single"/>
              </w:rPr>
            </w:pP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21</w:t>
            </w:r>
            <w:r>
              <w:rPr>
                <w:rFonts w:ascii="Times New Roman" w:hAnsi="Times New Roman" w:eastAsia="仿宋" w:cs="Times New Roman"/>
                <w:sz w:val="22"/>
              </w:rPr>
              <w:t>：</w:t>
            </w:r>
            <w:r>
              <w:rPr>
                <w:rFonts w:hint="eastAsia" w:ascii="Times New Roman" w:hAnsi="Times New Roman" w:eastAsia="仿宋" w:cs="Times New Roman"/>
                <w:sz w:val="22"/>
              </w:rPr>
              <w:t xml:space="preserve">工业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22</w:t>
            </w:r>
            <w:r>
              <w:rPr>
                <w:rFonts w:ascii="Times New Roman" w:hAnsi="Times New Roman" w:eastAsia="仿宋" w:cs="Times New Roman"/>
                <w:sz w:val="22"/>
              </w:rPr>
              <w:t>：</w:t>
            </w:r>
            <w:r>
              <w:rPr>
                <w:rFonts w:hint="eastAsia" w:ascii="Times New Roman" w:hAnsi="Times New Roman" w:eastAsia="仿宋" w:cs="Times New Roman"/>
                <w:sz w:val="22"/>
              </w:rPr>
              <w:t xml:space="preserve">酒店管理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方向2</w:t>
            </w:r>
            <w:r>
              <w:rPr>
                <w:rFonts w:hint="eastAsia" w:ascii="Times New Roman" w:hAnsi="Times New Roman" w:eastAsia="仿宋" w:cs="Times New Roman"/>
                <w:sz w:val="22"/>
              </w:rPr>
              <w:t>3</w:t>
            </w:r>
            <w:r>
              <w:rPr>
                <w:rFonts w:ascii="Times New Roman" w:hAnsi="Times New Roman" w:eastAsia="仿宋" w:cs="Times New Roman"/>
                <w:sz w:val="22"/>
              </w:rPr>
              <w:t>：</w:t>
            </w:r>
            <w:r>
              <w:rPr>
                <w:rFonts w:hint="eastAsia" w:ascii="Times New Roman" w:hAnsi="Times New Roman" w:eastAsia="仿宋" w:cs="Times New Roman"/>
                <w:sz w:val="22"/>
              </w:rPr>
              <w:t xml:space="preserve">通信行业      </w:t>
            </w:r>
            <w:r>
              <w:rPr>
                <w:rFonts w:ascii="Times New Roman" w:hAnsi="Times New Roman" w:eastAsia="仿宋" w:cs="Times New Roman"/>
                <w:sz w:val="24"/>
                <w:szCs w:val="24"/>
              </w:rPr>
              <w:sym w:font="Wingdings 2" w:char="00A3"/>
            </w:r>
            <w:r>
              <w:rPr>
                <w:rFonts w:ascii="Times New Roman" w:hAnsi="Times New Roman" w:eastAsia="仿宋" w:cs="Times New Roman"/>
                <w:sz w:val="22"/>
              </w:rPr>
              <w:t>方向</w:t>
            </w:r>
            <w:r>
              <w:rPr>
                <w:rFonts w:hint="eastAsia" w:ascii="Times New Roman" w:hAnsi="Times New Roman" w:eastAsia="仿宋" w:cs="Times New Roman"/>
                <w:sz w:val="22"/>
              </w:rPr>
              <w:t>24:其他</w:t>
            </w:r>
            <w:r>
              <w:rPr>
                <w:rFonts w:hint="eastAsia" w:ascii="Times New Roman" w:hAnsi="Times New Roman" w:eastAsia="仿宋" w:cs="Times New Roman"/>
                <w:sz w:val="22"/>
                <w:u w:val="single"/>
              </w:rPr>
              <w:t xml:space="preserve">        </w:t>
            </w:r>
          </w:p>
          <w:p>
            <w:pPr>
              <w:snapToGrid w:val="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行业实践及服务案例介绍：</w:t>
            </w:r>
          </w:p>
          <w:p>
            <w:pPr>
              <w:snapToGrid w:val="0"/>
              <w:rPr>
                <w:rFonts w:ascii="Times New Roman" w:hAnsi="Times New Roman" w:eastAsia="仿宋" w:cs="Times New Roman"/>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1198" w:type="pct"/>
            <w:gridSpan w:val="2"/>
            <w:vAlign w:val="center"/>
          </w:tcPr>
          <w:p>
            <w:pPr>
              <w:jc w:val="center"/>
              <w:rPr>
                <w:rFonts w:ascii="微软雅黑" w:hAnsi="微软雅黑" w:eastAsia="微软雅黑"/>
                <w:sz w:val="18"/>
                <w:szCs w:val="18"/>
              </w:rPr>
            </w:pPr>
            <w:r>
              <w:rPr>
                <w:rFonts w:hint="eastAsia" w:ascii="微软雅黑" w:hAnsi="微软雅黑" w:eastAsia="微软雅黑"/>
                <w:sz w:val="18"/>
                <w:szCs w:val="18"/>
              </w:rPr>
              <w:t>在数字化转型（或者提供数字化转型产品及服务）过程中遇到的痛点问题</w:t>
            </w:r>
          </w:p>
        </w:tc>
        <w:tc>
          <w:tcPr>
            <w:tcW w:w="3802" w:type="pct"/>
            <w:gridSpan w:val="2"/>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1198" w:type="pct"/>
            <w:gridSpan w:val="2"/>
            <w:vAlign w:val="center"/>
          </w:tcPr>
          <w:p>
            <w:pPr>
              <w:ind w:firstLine="360" w:firstLineChars="200"/>
            </w:pPr>
            <w:r>
              <w:rPr>
                <w:rFonts w:hint="eastAsia" w:ascii="微软雅黑" w:hAnsi="微软雅黑" w:eastAsia="微软雅黑"/>
                <w:sz w:val="18"/>
                <w:szCs w:val="18"/>
              </w:rPr>
              <w:t>对“铸基计划</w:t>
            </w:r>
            <w:r>
              <w:rPr>
                <w:rFonts w:ascii="微软雅黑" w:hAnsi="微软雅黑" w:eastAsia="微软雅黑"/>
                <w:sz w:val="18"/>
                <w:szCs w:val="18"/>
              </w:rPr>
              <w:t>”</w:t>
            </w:r>
            <w:r>
              <w:rPr>
                <w:rFonts w:hint="eastAsia" w:ascii="微软雅黑" w:hAnsi="微软雅黑" w:eastAsia="微软雅黑"/>
                <w:sz w:val="18"/>
                <w:szCs w:val="18"/>
              </w:rPr>
              <w:t>工作的期望</w:t>
            </w:r>
          </w:p>
        </w:tc>
        <w:tc>
          <w:tcPr>
            <w:tcW w:w="3802" w:type="pct"/>
            <w:gridSpan w:val="2"/>
            <w:vAlign w:val="center"/>
          </w:tcPr>
          <w:p>
            <w:pPr>
              <w:rPr>
                <w:rFonts w:ascii="Times New Roman" w:hAnsi="Times New Roman" w:eastAsia="仿宋" w:cs="Times New Roman"/>
                <w:sz w:val="22"/>
              </w:rPr>
            </w:pPr>
            <w:r>
              <w:rPr>
                <w:rFonts w:hint="eastAsia" w:ascii="Times New Roman" w:hAnsi="Times New Roman" w:eastAsia="仿宋" w:cs="Times New Roman"/>
                <w:sz w:val="22"/>
              </w:rPr>
              <w:t xml:space="preserve">                                                   </w:t>
            </w:r>
          </w:p>
          <w:p>
            <w:pPr>
              <w:rPr>
                <w:rFonts w:ascii="Times New Roman" w:hAnsi="Times New Roman" w:eastAsia="仿宋" w:cs="Times New Roman"/>
                <w:sz w:val="22"/>
              </w:rPr>
            </w:pPr>
          </w:p>
          <w:p>
            <w:pPr>
              <w:rPr>
                <w:rFonts w:ascii="Times New Roman" w:hAnsi="Times New Roman" w:eastAsia="仿宋" w:cs="Times New Roman"/>
                <w:sz w:val="22"/>
              </w:rPr>
            </w:pPr>
            <w:r>
              <w:rPr>
                <w:rFonts w:hint="eastAsia" w:ascii="Times New Roman" w:hAnsi="Times New Roman" w:eastAsia="仿宋" w:cs="Times New Roman"/>
                <w:sz w:val="22"/>
              </w:rPr>
              <w:t xml:space="preserve">                                                                </w:t>
            </w:r>
            <w:r>
              <w:rPr>
                <w:rFonts w:hint="eastAsia" w:ascii="微软雅黑" w:hAnsi="微软雅黑" w:eastAsia="微软雅黑"/>
                <w:sz w:val="18"/>
                <w:szCs w:val="18"/>
              </w:rPr>
              <w:t>（填写完毕后请在此处加盖公章）</w:t>
            </w:r>
          </w:p>
        </w:tc>
      </w:tr>
    </w:tbl>
    <w:p>
      <w:pPr>
        <w:jc w:val="right"/>
        <w:rPr>
          <w:rFonts w:ascii="仿宋" w:hAnsi="仿宋" w:eastAsia="仿宋"/>
          <w:sz w:val="22"/>
          <w:szCs w:val="24"/>
        </w:rPr>
      </w:pPr>
      <w:r>
        <w:rPr>
          <w:rFonts w:hint="eastAsia" w:ascii="仿宋" w:hAnsi="仿宋" w:eastAsia="仿宋"/>
          <w:sz w:val="22"/>
          <w:szCs w:val="24"/>
        </w:rPr>
        <w:t>请将申请表盖章扫描件传至邮箱：</w:t>
      </w:r>
      <w:r>
        <w:fldChar w:fldCharType="begin"/>
      </w:r>
      <w:r>
        <w:instrText xml:space="preserve"> HYPERLINK "mailto:nbd@caict.ac.cn" </w:instrText>
      </w:r>
      <w:r>
        <w:fldChar w:fldCharType="separate"/>
      </w:r>
      <w:r>
        <w:rPr>
          <w:rStyle w:val="10"/>
          <w:rFonts w:hint="eastAsia" w:ascii="仿宋" w:hAnsi="仿宋" w:eastAsia="仿宋"/>
          <w:sz w:val="22"/>
          <w:szCs w:val="24"/>
        </w:rPr>
        <w:t>nbd@caict.ac.cn</w:t>
      </w:r>
      <w:r>
        <w:rPr>
          <w:rStyle w:val="10"/>
          <w:rFonts w:hint="eastAsia" w:ascii="仿宋" w:hAnsi="仿宋" w:eastAsia="仿宋"/>
          <w:sz w:val="22"/>
          <w:szCs w:val="24"/>
        </w:rPr>
        <w:fldChar w:fldCharType="end"/>
      </w:r>
    </w:p>
    <w:p>
      <w:pPr>
        <w:widowControl/>
        <w:jc w:val="left"/>
        <w:rPr>
          <w:rFonts w:ascii="仿宋" w:hAnsi="仿宋" w:eastAsia="仿宋"/>
          <w:sz w:val="22"/>
          <w:szCs w:val="24"/>
        </w:rPr>
      </w:pPr>
      <w:r>
        <w:rPr>
          <w:rFonts w:ascii="仿宋" w:hAnsi="仿宋" w:eastAsia="仿宋"/>
          <w:sz w:val="22"/>
          <w:szCs w:val="24"/>
        </w:rPr>
        <w:br w:type="page"/>
      </w:r>
    </w:p>
    <w:p>
      <w:pPr>
        <w:jc w:val="right"/>
        <w:rPr>
          <w:rFonts w:ascii="仿宋" w:hAnsi="仿宋" w:eastAsia="仿宋"/>
          <w:sz w:val="22"/>
          <w:szCs w:val="24"/>
        </w:rPr>
      </w:pPr>
    </w:p>
    <w:p>
      <w:pPr>
        <w:pStyle w:val="5"/>
        <w:adjustRightInd w:val="0"/>
        <w:snapToGrid w:val="0"/>
        <w:spacing w:before="0" w:beforeAutospacing="0" w:after="0" w:afterAutospacing="0" w:line="560" w:lineRule="exact"/>
        <w:jc w:val="center"/>
        <w:rPr>
          <w:rFonts w:ascii="仿宋" w:hAnsi="仿宋" w:eastAsia="仿宋"/>
          <w:b/>
          <w:bCs/>
          <w:color w:val="000000"/>
          <w:sz w:val="44"/>
          <w:szCs w:val="44"/>
        </w:rPr>
      </w:pPr>
      <w:r>
        <w:rPr>
          <w:rFonts w:hint="eastAsia" w:ascii="仿宋" w:hAnsi="仿宋" w:eastAsia="仿宋"/>
          <w:b/>
          <w:bCs/>
          <w:color w:val="000000"/>
          <w:sz w:val="44"/>
          <w:szCs w:val="44"/>
        </w:rPr>
        <w:t>中国信通院-铸基计划</w:t>
      </w:r>
    </w:p>
    <w:p/>
    <w:p>
      <w:pPr>
        <w:pStyle w:val="5"/>
        <w:spacing w:before="0" w:beforeAutospacing="0" w:after="0" w:afterAutospacing="0"/>
        <w:rPr>
          <w:sz w:val="21"/>
          <w:szCs w:val="20"/>
        </w:rPr>
      </w:pPr>
      <w:r>
        <w:rPr>
          <w:sz w:val="21"/>
          <w:szCs w:val="20"/>
        </w:rPr>
        <w:t>当前，随着新技术、新业态的层出不穷，产业发展的规律性减弱趋势明显，复杂性、随机性、突发性的问题增多，给企业带来了诸多不确定性挑战。同时，5G、人工智能、大数据、区块链等新一代信息通信技术不断涌现，在相关领域展现了一定的优势。但新型数字技术与传统行业简单叠加，已经不能满足传统垂直行业的需求，企业数字化转型正在进入“深水区”。</w:t>
      </w:r>
    </w:p>
    <w:p>
      <w:pPr>
        <w:pStyle w:val="5"/>
        <w:spacing w:before="0" w:beforeAutospacing="0" w:after="0" w:afterAutospacing="0"/>
        <w:rPr>
          <w:sz w:val="21"/>
          <w:szCs w:val="20"/>
        </w:rPr>
      </w:pPr>
    </w:p>
    <w:p>
      <w:pPr>
        <w:pStyle w:val="5"/>
        <w:spacing w:before="0" w:beforeAutospacing="0" w:after="0" w:afterAutospacing="0"/>
        <w:rPr>
          <w:sz w:val="21"/>
          <w:szCs w:val="20"/>
        </w:rPr>
      </w:pPr>
      <w:r>
        <w:rPr>
          <w:sz w:val="21"/>
          <w:szCs w:val="20"/>
        </w:rPr>
        <w:t>在需求侧，传统企业已经认识到数字化转型的重要性，着手制定数字化转型的战略及计划，但仍存在着对数字化转型认知不全面、策略不明确、执行不到位、效果不明显等诸多问题。同时，作为需求方，面对市场上数字化转型种类繁多的产品，难以判断其产品及服务能力，这在一定程度上阻碍了企业数字化转型的进展。</w:t>
      </w:r>
    </w:p>
    <w:p>
      <w:pPr>
        <w:pStyle w:val="5"/>
        <w:spacing w:before="0" w:beforeAutospacing="0" w:after="0" w:afterAutospacing="0"/>
        <w:rPr>
          <w:sz w:val="21"/>
          <w:szCs w:val="20"/>
        </w:rPr>
      </w:pPr>
    </w:p>
    <w:p>
      <w:pPr>
        <w:pStyle w:val="5"/>
        <w:spacing w:before="0" w:beforeAutospacing="0" w:after="0" w:afterAutospacing="0"/>
        <w:rPr>
          <w:sz w:val="21"/>
          <w:szCs w:val="20"/>
        </w:rPr>
      </w:pPr>
      <w:r>
        <w:rPr>
          <w:sz w:val="21"/>
          <w:szCs w:val="20"/>
        </w:rPr>
        <w:t>在供给侧，功能的差异化成为企业服务产品的核心竞争力。但各细分领域产品在安全、互联互通、自研能力、性能等方面缺乏相关标准及行业指引，导致产品在开发阶段缺乏根本遵循。这也导致，需求侧选型时在对产品功能研判的同时，也对产品在上述领域的表现存在困惑和顾虑。</w:t>
      </w:r>
    </w:p>
    <w:p>
      <w:pPr>
        <w:pStyle w:val="5"/>
        <w:spacing w:before="0" w:beforeAutospacing="0" w:after="0" w:afterAutospacing="0"/>
        <w:rPr>
          <w:sz w:val="21"/>
          <w:szCs w:val="20"/>
        </w:rPr>
      </w:pPr>
    </w:p>
    <w:p>
      <w:pPr>
        <w:pStyle w:val="5"/>
        <w:spacing w:before="0" w:beforeAutospacing="0" w:after="0" w:afterAutospacing="0"/>
        <w:rPr>
          <w:sz w:val="21"/>
          <w:szCs w:val="20"/>
        </w:rPr>
      </w:pPr>
      <w:r>
        <w:rPr>
          <w:sz w:val="21"/>
          <w:szCs w:val="20"/>
        </w:rPr>
        <w:t>为更好地解决上述问题，中国信息通信研究院（以下简称“中国信通院”）于2021年正式发起“铸基计划-高质量数字化转型行动”。</w:t>
      </w:r>
    </w:p>
    <w:p>
      <w:pPr>
        <w:pStyle w:val="5"/>
        <w:spacing w:before="0" w:beforeAutospacing="0" w:after="0" w:afterAutospacing="0"/>
        <w:rPr>
          <w:sz w:val="21"/>
          <w:szCs w:val="20"/>
        </w:rPr>
      </w:pPr>
    </w:p>
    <w:p>
      <w:pPr>
        <w:pStyle w:val="5"/>
        <w:spacing w:before="0" w:beforeAutospacing="0" w:after="0" w:afterAutospacing="0"/>
        <w:rPr>
          <w:sz w:val="21"/>
          <w:szCs w:val="20"/>
        </w:rPr>
      </w:pPr>
      <w:r>
        <w:rPr>
          <w:sz w:val="21"/>
          <w:szCs w:val="20"/>
        </w:rPr>
        <w:t>中国信通院"铸基计划”专注于企业数字化转型中面临的痛点、难点问题，利用中国信通院在数字技术领域的深入理解，通过链接数字化转型供给侧和需求侧，助推数字化转型高质量发展。在供给侧，“铸基计划”专注于企业服务方案及产品领域，通过对上述产品及服务在功能、性能、安全、自研度等方面的标准制定及测试测评，打造高质量数字化转型产品服务名录及行业标杆。在需求侧，“铸基计划”专注于金融、政务、体育等垂直领域的数字化转型成熟度评价、咨询及规划，依托中国信通院在架构数字化、服务数字化、业务数字化、商业数字化、生态数字化的深入积累和理解帮助垂直行业更好的数字化转型，打造高质量数字化转型案例。</w:t>
      </w:r>
    </w:p>
    <w:p>
      <w:pPr>
        <w:pStyle w:val="5"/>
        <w:spacing w:before="0" w:beforeAutospacing="0" w:after="0" w:afterAutospacing="0"/>
        <w:rPr>
          <w:sz w:val="21"/>
          <w:szCs w:val="20"/>
        </w:rPr>
      </w:pPr>
    </w:p>
    <w:p>
      <w:pPr>
        <w:pStyle w:val="5"/>
        <w:spacing w:before="0" w:beforeAutospacing="0" w:after="0" w:afterAutospacing="0"/>
        <w:rPr>
          <w:sz w:val="21"/>
          <w:szCs w:val="20"/>
        </w:rPr>
      </w:pPr>
      <w:r>
        <w:rPr>
          <w:sz w:val="21"/>
          <w:szCs w:val="20"/>
        </w:rPr>
        <w:t>“铸基计划”自发起以来，专注于供给侧企业服务产品及服务的标准化工作。在办公即时通信软件、5G消息、组装式应用、数据库等领域联合行业内头部企业开展了相关标准制定工作。参与标准制定的企业包括中国移动、中国联通、中国电信、华为、用友、阿里、腾讯、字节跳动、百度、网易、中兴、360、科大讯飞、致远互联、亿联等行业知名企业。</w:t>
      </w:r>
    </w:p>
    <w:p>
      <w:pPr>
        <w:pStyle w:val="5"/>
        <w:spacing w:before="0" w:beforeAutospacing="0" w:after="0" w:afterAutospacing="0"/>
        <w:rPr>
          <w:sz w:val="21"/>
          <w:szCs w:val="20"/>
        </w:rPr>
      </w:pPr>
      <w:r>
        <w:rPr>
          <w:sz w:val="21"/>
          <w:szCs w:val="20"/>
        </w:rPr>
        <w:t>在标准基础之上，中国信通院“铸基计划”建立了对于供给侧的“数字化转型解决方案评价体系”及对于需求侧的“数字企业成熟度评价体系”，并组织了专家进行了研讨及评审，完善了相关方案。具体而言：</w:t>
      </w:r>
    </w:p>
    <w:p>
      <w:pPr>
        <w:pStyle w:val="5"/>
        <w:spacing w:before="0" w:beforeAutospacing="0" w:after="0" w:afterAutospacing="0"/>
        <w:rPr>
          <w:sz w:val="21"/>
          <w:szCs w:val="20"/>
        </w:rPr>
      </w:pPr>
    </w:p>
    <w:p>
      <w:pPr>
        <w:pStyle w:val="5"/>
        <w:spacing w:before="0" w:beforeAutospacing="0" w:after="0" w:afterAutospacing="0"/>
        <w:rPr>
          <w:sz w:val="21"/>
          <w:szCs w:val="20"/>
        </w:rPr>
      </w:pPr>
      <w:r>
        <w:rPr>
          <w:sz w:val="21"/>
          <w:szCs w:val="20"/>
        </w:rPr>
        <w:t>在供给侧，“数字化转型解决方案评价体系”包含数字化基座适配，数字化技术手段，数字化原子场景，数字化解决方案，数字化生态合作，数字化行业实践，数字化价值提升等7大数字化评价维度及安全保障、实施保障两大保障评价维度。</w:t>
      </w:r>
    </w:p>
    <w:p>
      <w:pPr>
        <w:pStyle w:val="5"/>
        <w:spacing w:before="0" w:beforeAutospacing="0" w:after="0" w:afterAutospacing="0"/>
        <w:rPr>
          <w:sz w:val="21"/>
          <w:szCs w:val="20"/>
        </w:rPr>
      </w:pPr>
    </w:p>
    <w:p>
      <w:pPr>
        <w:pStyle w:val="5"/>
        <w:spacing w:before="0" w:beforeAutospacing="0" w:after="0" w:afterAutospacing="0"/>
        <w:rPr>
          <w:sz w:val="21"/>
          <w:szCs w:val="20"/>
        </w:rPr>
      </w:pPr>
      <w:r>
        <w:rPr>
          <w:sz w:val="21"/>
          <w:szCs w:val="20"/>
        </w:rPr>
        <w:t>在需求侧，“数字企业成熟度评价体系”包含了架构数字化、服务数字化、业务数字化、商业数字化、生态数字化等6大维度及数十项具体评估指标。</w:t>
      </w:r>
    </w:p>
    <w:p>
      <w:pPr>
        <w:pStyle w:val="5"/>
        <w:spacing w:before="0" w:beforeAutospacing="0" w:after="0" w:afterAutospacing="0"/>
        <w:rPr>
          <w:sz w:val="21"/>
          <w:szCs w:val="20"/>
        </w:rPr>
      </w:pPr>
    </w:p>
    <w:p>
      <w:pPr>
        <w:pStyle w:val="5"/>
        <w:spacing w:before="0" w:beforeAutospacing="0" w:after="0" w:afterAutospacing="0"/>
        <w:rPr>
          <w:sz w:val="21"/>
          <w:szCs w:val="20"/>
        </w:rPr>
      </w:pPr>
      <w:r>
        <w:rPr>
          <w:sz w:val="21"/>
          <w:szCs w:val="20"/>
        </w:rPr>
        <w:t>基于前期技术标准和评价体系制定的基础上，中国信通院针对重点领域数字化转型解决方案开发了多项测试测评项目，帮助供给方更好地提升产品竞争力，为需求方企业选型提供参考。</w:t>
      </w:r>
    </w:p>
    <w:p>
      <w:pPr>
        <w:pStyle w:val="5"/>
        <w:spacing w:before="0" w:beforeAutospacing="0" w:after="0" w:afterAutospacing="0"/>
      </w:pPr>
    </w:p>
    <w:p>
      <w:pPr>
        <w:pStyle w:val="5"/>
        <w:spacing w:before="0" w:beforeAutospacing="0" w:after="0" w:afterAutospacing="0"/>
        <w:rPr>
          <w:sz w:val="21"/>
          <w:szCs w:val="20"/>
        </w:rPr>
      </w:pPr>
      <w:r>
        <w:rPr>
          <w:sz w:val="21"/>
          <w:szCs w:val="20"/>
        </w:rPr>
        <w:t>同时，针对有数字化转型的需求企业，中国信通院“铸基计划”集中院内优势，组织开发了数字企业成熟度评价、咨询、规划及生态赋能等多项服务，助力企业高质量发展，现已在多家企业初步开展相关工作。</w:t>
      </w:r>
    </w:p>
    <w:p>
      <w:pPr>
        <w:pStyle w:val="5"/>
        <w:spacing w:before="0" w:beforeAutospacing="0" w:after="0" w:afterAutospacing="0"/>
        <w:rPr>
          <w:sz w:val="21"/>
          <w:szCs w:val="20"/>
        </w:rPr>
      </w:pPr>
    </w:p>
    <w:p>
      <w:pPr>
        <w:pStyle w:val="5"/>
        <w:spacing w:before="0" w:beforeAutospacing="0" w:after="0" w:afterAutospacing="0"/>
        <w:rPr>
          <w:sz w:val="21"/>
          <w:szCs w:val="20"/>
        </w:rPr>
      </w:pPr>
      <w:r>
        <w:rPr>
          <w:sz w:val="21"/>
          <w:szCs w:val="20"/>
        </w:rPr>
        <w:t>通过中国信通院“铸基计划”测评后的产品及服务将获得中国信通院“铸基计划”-高质量数字化转型测评证书。同时，相关产品和企业也将入选中国信通院“铸基计划”-高质量数字化转型解决方案名录及精选案例。并在2023年底举办的“铸基2023-数字化转型高峰论坛”及“洞见2024-数字化转型展望论坛”上进行发布。</w:t>
      </w:r>
    </w:p>
    <w:p>
      <w:pPr>
        <w:widowControl/>
        <w:jc w:val="center"/>
      </w:pPr>
      <w:r>
        <w:rPr>
          <w:rFonts w:ascii="宋体" w:hAnsi="宋体" w:eastAsia="宋体" w:cs="宋体"/>
          <w:kern w:val="0"/>
          <w:sz w:val="24"/>
          <w:szCs w:val="24"/>
          <w:lang w:bidi="ar"/>
        </w:rPr>
        <w:drawing>
          <wp:inline distT="0" distB="0" distL="114300" distR="114300">
            <wp:extent cx="977900" cy="1390015"/>
            <wp:effectExtent l="0" t="0" r="0" b="6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996277" cy="1416551"/>
                    </a:xfrm>
                    <a:prstGeom prst="rect">
                      <a:avLst/>
                    </a:prstGeom>
                    <a:noFill/>
                    <a:ln w="9525">
                      <a:noFill/>
                    </a:ln>
                  </pic:spPr>
                </pic:pic>
              </a:graphicData>
            </a:graphic>
          </wp:inline>
        </w:drawing>
      </w:r>
    </w:p>
    <w:p>
      <w:pPr>
        <w:pStyle w:val="5"/>
        <w:spacing w:before="0" w:beforeAutospacing="0" w:after="0" w:afterAutospacing="0"/>
        <w:jc w:val="center"/>
        <w:rPr>
          <w:sz w:val="21"/>
          <w:szCs w:val="20"/>
        </w:rPr>
      </w:pPr>
      <w:r>
        <w:rPr>
          <w:rFonts w:hint="eastAsia"/>
          <w:sz w:val="21"/>
          <w:szCs w:val="20"/>
        </w:rPr>
        <w:t xml:space="preserve">图 </w:t>
      </w:r>
      <w:r>
        <w:rPr>
          <w:sz w:val="21"/>
          <w:szCs w:val="20"/>
        </w:rPr>
        <w:t>铸基计划-高质量数字化转型测评证书</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仿宋" w:hAnsi="仿宋" w:eastAsia="仿宋"/>
      </w:rPr>
      <w:drawing>
        <wp:inline distT="0" distB="0" distL="114300" distR="114300">
          <wp:extent cx="1706880" cy="201295"/>
          <wp:effectExtent l="0" t="0" r="20320" b="1905"/>
          <wp:docPr id="3" name="图片 3" descr="中国信通院LOGO标志图（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信通院LOGO标志图（横版）"/>
                  <pic:cNvPicPr>
                    <a:picLocks noChangeAspect="1"/>
                  </pic:cNvPicPr>
                </pic:nvPicPr>
                <pic:blipFill>
                  <a:blip r:embed="rId1"/>
                  <a:stretch>
                    <a:fillRect/>
                  </a:stretch>
                </pic:blipFill>
                <pic:spPr>
                  <a:xfrm>
                    <a:off x="0" y="0"/>
                    <a:ext cx="1706880" cy="201295"/>
                  </a:xfrm>
                  <a:prstGeom prst="rect">
                    <a:avLst/>
                  </a:prstGeom>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drawing>
        <wp:inline distT="0" distB="0" distL="0" distR="0">
          <wp:extent cx="1165225" cy="355600"/>
          <wp:effectExtent l="0" t="0" r="0" b="635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2"/>
                  <a:stretch>
                    <a:fillRect/>
                  </a:stretch>
                </pic:blipFill>
                <pic:spPr>
                  <a:xfrm>
                    <a:off x="0" y="0"/>
                    <a:ext cx="1168735" cy="356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81"/>
  <w:drawingGridVerticalSpacing w:val="156"/>
  <w:displayHorizontalDrawingGridEvery w:val="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1ZjFlZmYxNTdkODY2MGZjZWUwYWU4ZTAyOWYxMGYifQ=="/>
  </w:docVars>
  <w:rsids>
    <w:rsidRoot w:val="DFE97C3A"/>
    <w:rsid w:val="00025BF0"/>
    <w:rsid w:val="0016029A"/>
    <w:rsid w:val="005D2F45"/>
    <w:rsid w:val="007E10B5"/>
    <w:rsid w:val="007E5759"/>
    <w:rsid w:val="00943D5F"/>
    <w:rsid w:val="00944BFC"/>
    <w:rsid w:val="00B5446A"/>
    <w:rsid w:val="00C54DE0"/>
    <w:rsid w:val="00CA4552"/>
    <w:rsid w:val="0318127E"/>
    <w:rsid w:val="078E2799"/>
    <w:rsid w:val="09D812BA"/>
    <w:rsid w:val="0B2F5730"/>
    <w:rsid w:val="13D316DF"/>
    <w:rsid w:val="16877259"/>
    <w:rsid w:val="1D01371B"/>
    <w:rsid w:val="21EF0C6F"/>
    <w:rsid w:val="2FF03870"/>
    <w:rsid w:val="3AF7683B"/>
    <w:rsid w:val="3C79719D"/>
    <w:rsid w:val="3D05602E"/>
    <w:rsid w:val="3E930BD1"/>
    <w:rsid w:val="415352CA"/>
    <w:rsid w:val="43B7159B"/>
    <w:rsid w:val="454328F6"/>
    <w:rsid w:val="46886202"/>
    <w:rsid w:val="46B15E18"/>
    <w:rsid w:val="590E2AD5"/>
    <w:rsid w:val="5A2A5D8E"/>
    <w:rsid w:val="6A7674E8"/>
    <w:rsid w:val="6CB43422"/>
    <w:rsid w:val="71FB12F6"/>
    <w:rsid w:val="DFE9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563C1" w:themeColor="hyperlink"/>
      <w:u w:val="single"/>
      <w14:textFill>
        <w14:solidFill>
          <w14:schemeClr w14:val="hlink"/>
        </w14:solidFill>
      </w14:textFill>
    </w:rPr>
  </w:style>
  <w:style w:type="character" w:customStyle="1" w:styleId="11">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3447</Words>
  <Characters>3562</Characters>
  <Lines>34</Lines>
  <Paragraphs>9</Paragraphs>
  <TotalTime>9</TotalTime>
  <ScaleCrop>false</ScaleCrop>
  <LinksUpToDate>false</LinksUpToDate>
  <CharactersWithSpaces>4658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2023-03-07T07:42:00Z</dcterms:created>
  <dc:creator>wang</dc:creator>
  <cp:lastModifiedBy>吴荻</cp:lastModifiedBy>
  <dcterms:modified xsi:type="dcterms:W3CDTF">2023-03-21T01:54:43Z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29638228D9F946069B1889C22BBBD347</vt:lpwstr>
  </property>
</Properties>
</file>